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2007 г. N 145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ОРГАНИЗАЦИИ И ПРОВЕДЕНИЯ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ЭКСПЕРТИЗЫ ПРОЕКТНОЙ ДОКУМЕНТАЦИИ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РЕЗУЛЬТАТОВ ИНЖЕНЕРНЫХ ИЗЫСКАНИЙ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29.12.2007 </w:t>
      </w:r>
      <w:hyperlink r:id="rId6" w:history="1">
        <w:r>
          <w:rPr>
            <w:rFonts w:ascii="Calibri" w:hAnsi="Calibri" w:cs="Calibri"/>
            <w:color w:val="0000FF"/>
          </w:rPr>
          <w:t>N 970</w:t>
        </w:r>
      </w:hyperlink>
      <w:r>
        <w:rPr>
          <w:rFonts w:ascii="Calibri" w:hAnsi="Calibri" w:cs="Calibri"/>
        </w:rPr>
        <w:t>,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16.02.2008 </w:t>
      </w:r>
      <w:hyperlink r:id="rId7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 xml:space="preserve">, от 07.11.2008 </w:t>
      </w:r>
      <w:hyperlink r:id="rId8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27.09.2011 </w:t>
      </w:r>
      <w:hyperlink r:id="rId9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31.03.2012 </w:t>
      </w:r>
      <w:hyperlink r:id="rId10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 xml:space="preserve">, от 27.04.2013 </w:t>
      </w:r>
      <w:hyperlink r:id="rId11" w:history="1">
        <w:r>
          <w:rPr>
            <w:rFonts w:ascii="Calibri" w:hAnsi="Calibri" w:cs="Calibri"/>
            <w:color w:val="0000FF"/>
          </w:rPr>
          <w:t>N 377</w:t>
        </w:r>
      </w:hyperlink>
      <w:r>
        <w:rPr>
          <w:rFonts w:ascii="Calibri" w:hAnsi="Calibri" w:cs="Calibri"/>
        </w:rPr>
        <w:t xml:space="preserve">, от 03.06.2013 </w:t>
      </w:r>
      <w:hyperlink r:id="rId12" w:history="1">
        <w:r>
          <w:rPr>
            <w:rFonts w:ascii="Calibri" w:hAnsi="Calibri" w:cs="Calibri"/>
            <w:color w:val="0000FF"/>
          </w:rPr>
          <w:t>N 470</w:t>
        </w:r>
      </w:hyperlink>
      <w:r>
        <w:rPr>
          <w:rFonts w:ascii="Calibri" w:hAnsi="Calibri" w:cs="Calibri"/>
        </w:rPr>
        <w:t>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23.09.2013 </w:t>
      </w:r>
      <w:hyperlink r:id="rId13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14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25.09.2014 </w:t>
      </w:r>
      <w:hyperlink r:id="rId15" w:history="1">
        <w:r>
          <w:rPr>
            <w:rFonts w:ascii="Calibri" w:hAnsi="Calibri" w:cs="Calibri"/>
            <w:color w:val="0000FF"/>
          </w:rPr>
          <w:t>N 984</w:t>
        </w:r>
      </w:hyperlink>
      <w:r>
        <w:rPr>
          <w:rFonts w:ascii="Calibri" w:hAnsi="Calibri" w:cs="Calibri"/>
        </w:rPr>
        <w:t>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16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части 11 </w:t>
      </w:r>
      <w:hyperlink r:id="rId17" w:history="1">
        <w:r>
          <w:rPr>
            <w:rFonts w:ascii="Calibri" w:hAnsi="Calibri" w:cs="Calibri"/>
            <w:color w:val="0000FF"/>
          </w:rPr>
          <w:t>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и проведении государственной экспертизы проектной документации и результатов инженерных изысканий.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295" w:history="1">
        <w:r>
          <w:rPr>
            <w:rFonts w:ascii="Calibri" w:hAnsi="Calibri" w:cs="Calibri"/>
            <w:color w:val="0000FF"/>
          </w:rPr>
          <w:t>пункты 46</w:t>
        </w:r>
      </w:hyperlink>
      <w:r>
        <w:rPr>
          <w:rFonts w:ascii="Calibri" w:hAnsi="Calibri" w:cs="Calibri"/>
        </w:rPr>
        <w:t xml:space="preserve"> - </w:t>
      </w:r>
      <w:hyperlink w:anchor="Par295" w:history="1">
        <w:r>
          <w:rPr>
            <w:rFonts w:ascii="Calibri" w:hAnsi="Calibri" w:cs="Calibri"/>
            <w:color w:val="0000FF"/>
          </w:rPr>
          <w:t>48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подлежат применению с 1 января 2009 г.;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29.12.2007 N 970)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государственная экспертиза проектной документации объектов капитального строительства и результатов инженерных изысканий, выполняемых для таких объектов, организуется и проводится: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 xml:space="preserve">в отношении объектов, указанных в части 5.1 </w:t>
      </w:r>
      <w:hyperlink r:id="rId19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(за исключением объектов, указанных в </w:t>
      </w:r>
      <w:hyperlink w:anchor="Par25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 настоящего подпункта), - государственным учреждением, подведомственным Министерству строительства и жилищно-коммунального хозяйства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20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23.09.2013 </w:t>
      </w:r>
      <w:hyperlink r:id="rId21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22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proofErr w:type="gramStart"/>
      <w:r>
        <w:rPr>
          <w:rFonts w:ascii="Calibri" w:hAnsi="Calibri" w:cs="Calibri"/>
        </w:rPr>
        <w:t xml:space="preserve">в отношении объектов, указанных в части 5.1 </w:t>
      </w:r>
      <w:hyperlink r:id="rId23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являющихся объектами военной инфраструктуры Вооруженных Сил Российской Федерации, - Министерством обороны Российской Федерации, в отношении иных объектов обороны и безопасности, находящихся в ведении федеральных органов исполнительной власти, - федеральными органами исполнительной власти,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Федерации;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уникальных объектов, строительство, реконструкцию или капитальный ремонт которых предполагается осуществлять на территории г. Москвы, - органом исполнительной власти г. Москвы или подведомственным ему государственным учреждением до 1 января 2017 г.;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31.03.2012 </w:t>
      </w:r>
      <w:hyperlink r:id="rId24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 xml:space="preserve">, от 23.09.2013 </w:t>
      </w:r>
      <w:hyperlink r:id="rId25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в отношении объектов капитального строительства федеральных ядерных организаций - Государственной корпорацией по атомной энергии "Росатом";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22.03.2014 N 219)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объектов, указанных в </w:t>
      </w:r>
      <w:hyperlink r:id="rId27" w:history="1">
        <w:r>
          <w:rPr>
            <w:rFonts w:ascii="Calibri" w:hAnsi="Calibri" w:cs="Calibri"/>
            <w:color w:val="0000FF"/>
          </w:rPr>
          <w:t>части 3.4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(за исключением объектов, указанных в </w:t>
      </w:r>
      <w:hyperlink w:anchor="Par2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 настоящего пункта), а также в отношении иных объектов в случае, если проведение экспертизы (государственной или негосударственной) является обязательным или если проведение </w:t>
      </w:r>
      <w:r>
        <w:rPr>
          <w:rFonts w:ascii="Calibri" w:hAnsi="Calibri" w:cs="Calibri"/>
        </w:rPr>
        <w:lastRenderedPageBreak/>
        <w:t>экспертизы (государственной или негосударственной) в отношении проектной документации и (или) результатов инженерных изысканий не является обязательным в соответствии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 </w:t>
      </w:r>
      <w:hyperlink r:id="rId28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3.1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 заявителем принято решение о направлении проектной документации и (или) результатов инженерных изысканий на государственную экспертизу, -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участка, на котором предполагается осуществить</w:t>
      </w:r>
      <w:proofErr w:type="gramEnd"/>
      <w:r>
        <w:rPr>
          <w:rFonts w:ascii="Calibri" w:hAnsi="Calibri" w:cs="Calibri"/>
        </w:rPr>
        <w:t xml:space="preserve"> строительство, реконструкцию или капитальный ремонт объекта капитального строительства;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31.03.2012 </w:t>
      </w:r>
      <w:hyperlink r:id="rId31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 xml:space="preserve">, от 22.03.2014 </w:t>
      </w:r>
      <w:hyperlink r:id="rId32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применении абзаца седьмого пп. б) пункта 2 см. </w:t>
      </w:r>
      <w:hyperlink r:id="rId3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25.09.2014 N 984.</w:t>
      </w:r>
    </w:p>
    <w:p w:rsidR="00A06C9E" w:rsidRDefault="00A06C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"/>
      <w:bookmarkEnd w:id="4"/>
      <w:proofErr w:type="gramStart"/>
      <w:r>
        <w:rPr>
          <w:rFonts w:ascii="Calibri" w:hAnsi="Calibri" w:cs="Calibri"/>
        </w:rPr>
        <w:t xml:space="preserve">в отношении объектов капитального строительства государственной собственности субъектов Российской Федерации или муниципальной собственности (кроме объектов, указанных в </w:t>
      </w:r>
      <w:hyperlink r:id="rId34" w:history="1">
        <w:r>
          <w:rPr>
            <w:rFonts w:ascii="Calibri" w:hAnsi="Calibri" w:cs="Calibri"/>
            <w:color w:val="0000FF"/>
          </w:rPr>
          <w:t>части 5.1 статьи 6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Федерации), на софинансирование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софинансирование капитальных вложений в объекты муниципальной собственности), за исключением случая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предоставления указанных субсидий в соответствии с принятым в порядке, определенном </w:t>
      </w:r>
      <w:hyperlink r:id="rId35" w:history="1">
        <w:r>
          <w:rPr>
            <w:rFonts w:ascii="Calibri" w:hAnsi="Calibri" w:cs="Calibri"/>
            <w:color w:val="0000FF"/>
          </w:rPr>
          <w:t>статьей 79.1</w:t>
        </w:r>
      </w:hyperlink>
      <w:r>
        <w:rPr>
          <w:rFonts w:ascii="Calibri" w:hAnsi="Calibri" w:cs="Calibri"/>
        </w:rPr>
        <w:t xml:space="preserve"> Бюджетного кодекса Российской Федерации, нормативным правовым актом, устанавливающим пообъектное распределение указанных субсидий, -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участка, на котором предполагается осуществить строительство, реконструкцию или капитальный</w:t>
      </w:r>
      <w:proofErr w:type="gramEnd"/>
      <w:r>
        <w:rPr>
          <w:rFonts w:ascii="Calibri" w:hAnsi="Calibri" w:cs="Calibri"/>
        </w:rPr>
        <w:t xml:space="preserve"> ремонт объекта капитального строительства;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25.09.2014 N 984)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требованиям, явившимся предметом санитарно-эпидемиологической экспертизы, государственной экологической экспертизы, государственной историко-культурной экспертизы, государственной экспертизы условий труда, государственной экспертизы в области защиты населения и территорий от чрезвычайных ситуаций и экспертизы промышленной безопасности, не проводится в случае, если до вступления в силу </w:t>
      </w:r>
      <w:hyperlink w:anchor="Par71" w:history="1">
        <w:r>
          <w:rPr>
            <w:rFonts w:ascii="Calibri" w:hAnsi="Calibri" w:cs="Calibri"/>
            <w:color w:val="0000FF"/>
          </w:rPr>
          <w:t>Положения</w:t>
        </w:r>
        <w:proofErr w:type="gramEnd"/>
      </w:hyperlink>
      <w:r>
        <w:rPr>
          <w:rFonts w:ascii="Calibri" w:hAnsi="Calibri" w:cs="Calibri"/>
        </w:rPr>
        <w:t xml:space="preserve">, утвержденного настоящим Постановлением, по результатам указанных экспертиз получены положительные заключения,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положительные заключения по результатам указанных экспертиз будут получены по материалам, направленным для проведения этих экспертиз до 1 января 2007 г. Выводы этих экспертиз учитываются при подготовке заключений государственной экспертизы проектной документации и результатов инженерных изысканий;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государственные экспертизы проектной документации и результатов инженерных изысканий, начатые до вступления в силу </w:t>
      </w:r>
      <w:hyperlink w:anchor="Par7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Постановлением, подлежат завершению органами (государственными учреждениями), которые их начали. Повторные государственные экспертизы проектной документации и результатов инженерных изысканий могут проводиться до 1 января 2008 г. органами (государственными учреждениями), которые выдали отрицательные заключения по результатам первичных государственных экспертиз;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сводное заключение государственной экспертизы проектной документации, выданное до вступления в силу </w:t>
      </w:r>
      <w:hyperlink w:anchor="Par7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, утвержденного настоящим Постановлением, и содержащее выводы о рекомендации проектной документации к утверждению, приравнивается к положительному заключению государственной экспертизы проектной документации и </w:t>
      </w:r>
      <w:r>
        <w:rPr>
          <w:rFonts w:ascii="Calibri" w:hAnsi="Calibri" w:cs="Calibri"/>
        </w:rPr>
        <w:lastRenderedPageBreak/>
        <w:t xml:space="preserve">результатов инженерных изысканий. </w:t>
      </w:r>
      <w:proofErr w:type="gramStart"/>
      <w:r>
        <w:rPr>
          <w:rFonts w:ascii="Calibri" w:hAnsi="Calibri" w:cs="Calibri"/>
        </w:rPr>
        <w:t xml:space="preserve">Указанное сводное заключение, а также положительное заключение государственной экспертизы проектной документации, выданное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, утвержденным настоящим Постановлением, до вступления в силу актов Правительства Российской Федерации,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пункта 3 и </w:t>
      </w:r>
      <w:hyperlink w:anchor="Par5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Постановления, и содержащее положительную оценку сметной стоимости, проведенной в случаях,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подпункте "и"</w:t>
        </w:r>
      </w:hyperlink>
      <w:r>
        <w:rPr>
          <w:rFonts w:ascii="Calibri" w:hAnsi="Calibri" w:cs="Calibri"/>
        </w:rPr>
        <w:t xml:space="preserve"> настоящего пункта, в отношении объекта капитального строительства, строительство или реконструкция</w:t>
      </w:r>
      <w:proofErr w:type="gramEnd"/>
      <w:r>
        <w:rPr>
          <w:rFonts w:ascii="Calibri" w:hAnsi="Calibri" w:cs="Calibri"/>
        </w:rPr>
        <w:t xml:space="preserve"> которого финансируется полностью или частично за счет средств федерального бюджета, приравниваются к положительным заключениям об эффективности, о достоверности и об оценке обоснованности использования средств федерального бюджета, направляемых на капитальные вложения;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 утверждения требований к составу,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проектная документация, разработка которой начата до вступления в силу утверждаемого Правительством Российской Федерации </w:t>
      </w:r>
      <w:hyperlink r:id="rId3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87)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января 2008 г. заключение государственной экспертизы проектной документации и результатов инженерных изысканий подписывается лицами, участвующими в проведении этой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proofErr w:type="gramStart"/>
      <w:r>
        <w:rPr>
          <w:rFonts w:ascii="Calibri" w:hAnsi="Calibri" w:cs="Calibri"/>
        </w:rPr>
        <w:t xml:space="preserve">и) до вступления в силу акта Правительства Российской Федерации, указанного в </w:t>
      </w:r>
      <w:hyperlink w:anchor="Par4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пункта 3 настоящего Постановления, оценка соответствия сметной стоимости объекта капитального строительства, строительство или реконструкция которого финансируется полностью или частично за счет средств федерального бюджета,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(государственными учреждениями), осуществляющими</w:t>
      </w:r>
      <w:proofErr w:type="gramEnd"/>
      <w:r>
        <w:rPr>
          <w:rFonts w:ascii="Calibri" w:hAnsi="Calibri" w:cs="Calibri"/>
        </w:rPr>
        <w:t xml:space="preserve"> эту экспертизу, и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государственной экспертизы отражаются результаты проведенной оценки. Плата за проведение указанной оценки не взимается.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регионального развития Российской Федерации: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 xml:space="preserve">а) до 1 мая 2007 г. представить в установленном порядке проект акта Правительства Российской Федерации, регламентирующего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достоверности определения в проектной документации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федерального бюджета;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июня 2007 г. представить в установленном порядке проект акта Правительства Российской Федерации, регламентирующего состав и требования к содержанию разделов: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 применительно к различным видам объектов капитального строительства, в том числе к линейным объектам;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 применительно к отдельным этапам строительства, реконструкции объектов капитального строительства;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документации, представляемой на государственную экспертизу проектной документации;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1 июля 2007 г.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3-месячный срок утвердить критерии отнесения проектной документации к типовой проектной документации, а также к модифицированной типовой проектной документации, не затрагивающей характеристик надежности и безопасности объектов капитального строительства.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4. Министерству экономического развития и торговли Российской Федерации до 1 мая 2007 </w:t>
      </w:r>
      <w:r>
        <w:rPr>
          <w:rFonts w:ascii="Calibri" w:hAnsi="Calibri" w:cs="Calibri"/>
        </w:rPr>
        <w:lastRenderedPageBreak/>
        <w:t>г. представить в установленном порядке проект акта Правительства Российской Федерации,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бюджета, направляемых на капитальные вложения.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07.11.2008 N 821.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2000 г. N 1008 "О порядке проведения государственной экспертизы и утверждения градостроительной, предпроектной и проектной документации" (Собрание законодательства Российской Федерации, 2001, N 1, ст. 135).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Утверждено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марта 2007 г. N 145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71"/>
      <w:bookmarkEnd w:id="9"/>
      <w:r>
        <w:rPr>
          <w:rFonts w:ascii="Calibri" w:hAnsi="Calibri" w:cs="Calibri"/>
          <w:b/>
          <w:bCs/>
        </w:rPr>
        <w:t>ПОЛОЖЕНИЕ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И ПРОВЕДЕНИИ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ЭКСПЕРТИЗЫ ПРОЕКТНОЙ ДОКУМЕНТАЦИИ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РЕЗУЛЬТАТОВ ИНЖЕНЕРНЫХ ИЗЫСКАНИЙ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29.12.2007 </w:t>
      </w:r>
      <w:hyperlink r:id="rId42" w:history="1">
        <w:r>
          <w:rPr>
            <w:rFonts w:ascii="Calibri" w:hAnsi="Calibri" w:cs="Calibri"/>
            <w:color w:val="0000FF"/>
          </w:rPr>
          <w:t>N 970</w:t>
        </w:r>
      </w:hyperlink>
      <w:r>
        <w:rPr>
          <w:rFonts w:ascii="Calibri" w:hAnsi="Calibri" w:cs="Calibri"/>
        </w:rPr>
        <w:t>,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43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27.09.2011 </w:t>
      </w:r>
      <w:hyperlink r:id="rId44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 xml:space="preserve">, от 31.03.2012 </w:t>
      </w:r>
      <w:hyperlink r:id="rId45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>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27.04.2013 </w:t>
      </w:r>
      <w:hyperlink r:id="rId46" w:history="1">
        <w:r>
          <w:rPr>
            <w:rFonts w:ascii="Calibri" w:hAnsi="Calibri" w:cs="Calibri"/>
            <w:color w:val="0000FF"/>
          </w:rPr>
          <w:t>N 377</w:t>
        </w:r>
      </w:hyperlink>
      <w:r>
        <w:rPr>
          <w:rFonts w:ascii="Calibri" w:hAnsi="Calibri" w:cs="Calibri"/>
        </w:rPr>
        <w:t xml:space="preserve">, от 03.06.2013 </w:t>
      </w:r>
      <w:hyperlink r:id="rId47" w:history="1">
        <w:r>
          <w:rPr>
            <w:rFonts w:ascii="Calibri" w:hAnsi="Calibri" w:cs="Calibri"/>
            <w:color w:val="0000FF"/>
          </w:rPr>
          <w:t>N 470</w:t>
        </w:r>
      </w:hyperlink>
      <w:r>
        <w:rPr>
          <w:rFonts w:ascii="Calibri" w:hAnsi="Calibri" w:cs="Calibri"/>
        </w:rPr>
        <w:t xml:space="preserve">, от 23.09.2013 </w:t>
      </w:r>
      <w:hyperlink r:id="rId48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>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22.03.2014 </w:t>
      </w:r>
      <w:hyperlink r:id="rId49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 xml:space="preserve">, от 25.09.2014 </w:t>
      </w:r>
      <w:hyperlink r:id="rId50" w:history="1">
        <w:r>
          <w:rPr>
            <w:rFonts w:ascii="Calibri" w:hAnsi="Calibri" w:cs="Calibri"/>
            <w:color w:val="0000FF"/>
          </w:rPr>
          <w:t>N 984</w:t>
        </w:r>
      </w:hyperlink>
      <w:r>
        <w:rPr>
          <w:rFonts w:ascii="Calibri" w:hAnsi="Calibri" w:cs="Calibri"/>
        </w:rPr>
        <w:t xml:space="preserve">, от 10.12.2014 </w:t>
      </w:r>
      <w:hyperlink r:id="rId51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I. Общие положения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(далее - государственная экспертиза), порядок определения размера платы за проведение государственной экспертизы, а также порядок взимания этой платы.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Настоящее Положение подлежит применению всеми уполномоченными на проведение государственной экспертизы органами исполнительной власти, государственными учреждениями и Государственной корпорацией по атомной энергии "Росатом", за исключением случаев,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организаций, уполномоченных на проведение государственной экспертизы федеральными законами и указами Президента Российской Федерации.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22.03.2014 N 219)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Применяемые в настоящем Положении понятия означают следующее: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"заявитель" - технический заказчик, застройщик или уполномоченное кем-либо из них лицо, обратившиеся с заявлением о проведении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"организации по проведению государственной экспертизы" - уполномоченные на проведение государственной экспертизы органы исполнительной власти, подведомственные </w:t>
      </w:r>
      <w:r>
        <w:rPr>
          <w:rFonts w:ascii="Calibri" w:hAnsi="Calibri" w:cs="Calibri"/>
        </w:rPr>
        <w:lastRenderedPageBreak/>
        <w:t>указанным органам государственные учреждения, государственное учреждение, подведомственное Министерству строительства и жилищно-коммунального хозяйства Российской Федерации, Государственная корпорация по атомной энергии "Росатом";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54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23.09.2013 </w:t>
      </w:r>
      <w:hyperlink r:id="rId55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56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"этап строительства"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</w:t>
      </w:r>
      <w:proofErr w:type="gramEnd"/>
      <w:r>
        <w:rPr>
          <w:rFonts w:ascii="Calibri" w:hAnsi="Calibri" w:cs="Calibri"/>
        </w:rPr>
        <w:t xml:space="preserve">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строительства). </w:t>
      </w:r>
      <w:proofErr w:type="gramStart"/>
      <w:r>
        <w:rPr>
          <w:rFonts w:ascii="Calibri" w:hAnsi="Calibri" w:cs="Calibri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</w:t>
      </w:r>
      <w:proofErr w:type="gramEnd"/>
      <w:r>
        <w:rPr>
          <w:rFonts w:ascii="Calibri" w:hAnsi="Calibri" w:cs="Calibri"/>
        </w:rPr>
        <w:t xml:space="preserve"> и другие работы.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27.04.2013 </w:t>
      </w:r>
      <w:hyperlink r:id="rId57" w:history="1">
        <w:r>
          <w:rPr>
            <w:rFonts w:ascii="Calibri" w:hAnsi="Calibri" w:cs="Calibri"/>
            <w:color w:val="0000FF"/>
          </w:rPr>
          <w:t>N 377</w:t>
        </w:r>
      </w:hyperlink>
      <w:r>
        <w:rPr>
          <w:rFonts w:ascii="Calibri" w:hAnsi="Calibri" w:cs="Calibri"/>
        </w:rPr>
        <w:t xml:space="preserve">, от 10.12.2014 </w:t>
      </w:r>
      <w:hyperlink r:id="rId58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"типовая проектная документация" - проектная документация, получившая положительное заключение государственной экспертизы проектной документации и применяемая повторно;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791)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"реестр типовой проектной документации" - формируемый Министерством строительства и жилищно-коммунального хозяйства Российской Федерации перечень проектной документации объектов капитального строительства, получившей положительное заключение государственной экспертизы и рекомендуемой для повторного применения.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791, в ред. Постановлений Правительства РФ от 23.09.2013 </w:t>
      </w:r>
      <w:hyperlink r:id="rId61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62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по проведению государственной экспертизы обязана: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разъяснять бесплатно по запросам заинтересованных лиц порядок проведения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меры по обеспечению сохранности документов, представленных для проведения государственной экспертизы, а также по неразглашению проектных решений и иной конфиденциальной информации, которая стала известна этой организации в связи с проведением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по проведению государственной экспертизы не вправе участвовать в осуществлении архитектурно-строительного проектирования и (или) инженерных изысканий.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экспертиза проводится в следующих случаях: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 xml:space="preserve">а) проектная документация и (или) инженерные изыскания выполнены в отношении объектов капитального строительства, указанных в </w:t>
      </w:r>
      <w:hyperlink r:id="rId63" w:history="1">
        <w:r>
          <w:rPr>
            <w:rFonts w:ascii="Calibri" w:hAnsi="Calibri" w:cs="Calibri"/>
            <w:color w:val="0000FF"/>
          </w:rPr>
          <w:t>части 3.4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имеется совокупность следующих обстоятельств: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государственной экспертизы или негосударственной экспертизы проектной документации и (или) результатов инженерных изысканий является обязательным;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застройщиком или техническим заказчиком (далее - заявитель) принято решение о проведении государственной экспертизы (за исключением случая, указанного в </w:t>
      </w:r>
      <w:hyperlink w:anchor="Par10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проведение государственной экспертизы или негосударственной экспертизы проектной документации и (или) результатов инженерных изысканий не является обязательным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66" w:history="1">
        <w:r>
          <w:rPr>
            <w:rFonts w:ascii="Calibri" w:hAnsi="Calibri" w:cs="Calibri"/>
            <w:color w:val="0000FF"/>
          </w:rPr>
          <w:t>3.1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государственную экспертизу.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6 - 7. Утратили силу. - </w:t>
      </w:r>
      <w:hyperlink r:id="rId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31.03.2012 N 270.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0"/>
      <w:bookmarkEnd w:id="12"/>
      <w:r>
        <w:rPr>
          <w:rFonts w:ascii="Calibri" w:hAnsi="Calibri" w:cs="Calibri"/>
        </w:rPr>
        <w:t>8. Экспертиза проектной документации не проводится в следующих случаях: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для строительства или реконструкции не требуется получение разрешения на строительство;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проведения такой экспертизы в отношении проектной документации объектов капитального строительства, получившей положительное заключение государственной экспертизы или негосударственной экспертизы и применяемой повторно (далее - типовая проектная документация), или модификации такой проектной документации, не затрагивающей конструктивных и других характеристик надежности и безопасности объектов капитального строительства;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при строительстве или реконструкции объекта капитального строительства применяется модификация проектной документации, в том числе в отношении отдельных разделов проектной документации, ранее получившей положительное заключение государственной экспертизы, не снижающая конструктивные и другие характеристики надежности и безопасности объектов капитального строительства;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документации, результаты инженерных изысканий подлежат государственной экспертизе независимо от того, что государственная экспертиза проектной документации не проводится.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03.06.2013 N 470)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9. К полномочиям государственного учреждения, подведомственного Министерству строительства и жилищно-коммунального хозяйства Российской Федерации, относится организация и проведение государственной экспертизы в отношении проектной документации и (или) результатов инженерных изысканий, подготовленных для следующих видов объектов капитального строительства (за исключением объектов, находящихся в ведении федеральных ядерных организаций):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70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31.03.2012 </w:t>
      </w:r>
      <w:hyperlink r:id="rId71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 xml:space="preserve">, от 23.09.2013 </w:t>
      </w:r>
      <w:hyperlink r:id="rId72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73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объекты, строительство или реконструкцию которых предполагается осуществлять на территориях 2 и более субъектов Российской Федерации, посольств, консульств и представительств Российской Федерации за рубежом;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объекты, строительство или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 и в территориальном море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объекты обороны и безопасности, иные объекты, сведения о которых составляют государственную тайну 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объекты культурного наследия (памятники истории и культуры) федерального значения в случае, если при проведении работ по их сохранению затрагиваются конструктивные и другие характеристики надежности и безопасности таких объектов;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особо опасные и технически сложные объекты;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уникальные объекты (за исключением объектов, в отношении которых государственная экспертиза отнесена до 2017 года к полномочиям органа исполнительной власти г. Москвы);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31.03.2012 </w:t>
      </w:r>
      <w:hyperlink r:id="rId77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 xml:space="preserve">, от 23.09.2013 </w:t>
      </w:r>
      <w:hyperlink r:id="rId78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автомобильные дороги федерального значения;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объекты, связанные с размещением и обезвреживанием отходов производства и потребления I - V классов опасности, определяемые таковыми в соответствии с законодательством Российской Федерации в области обращения с отходами производства и потребления (далее - отходы I - V классов опасности);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объекты, строительство или реконструкцию которых предполагается осуществлять на землях особо охраняемых природных территорий федерального значения;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к) объекты капитального строительства, строительство или реконструкция которых финансируется с привлечением средств федерального бюджета 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власти, а также объектов, государственная экспертиза в отношении которых отнесена в соответствии с </w:t>
      </w:r>
      <w:hyperlink w:anchor="Par36" w:history="1">
        <w:r>
          <w:rPr>
            <w:rFonts w:ascii="Calibri" w:hAnsi="Calibri" w:cs="Calibri"/>
            <w:color w:val="0000FF"/>
          </w:rPr>
          <w:t>абзацем седьмым подпункта "б"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марта 2007 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N 145 "О порядке организации и проведения государственной экспертизы проектной документации и результатов инженерных изысканий" к полномочиям органов исполнительной власти субъектов Российской Федерации).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23.09.2013 N 840,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25.09.2014 N 984)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10 - 11. Утратили силу. - </w:t>
      </w:r>
      <w:hyperlink r:id="rId8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31.03.2012 N 270.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Государственная экспертиза в отношении объектов, не указанных в </w:t>
      </w:r>
      <w:hyperlink w:anchor="Par11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и объектов,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организаций,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участка, на котором</w:t>
      </w:r>
      <w:proofErr w:type="gramEnd"/>
      <w:r>
        <w:rPr>
          <w:rFonts w:ascii="Calibri" w:hAnsi="Calibri" w:cs="Calibri"/>
        </w:rPr>
        <w:t xml:space="preserve"> планируется осуществлять строительство, реконструкцию и (или) капитальный ремонт объекта капитального строительства.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22.03.2014 N 219)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II. Представление документов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>13. 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>а) заявление о проведении государственной экспертизы, в котором указываются: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>
        <w:rPr>
          <w:rFonts w:ascii="Calibri" w:hAnsi="Calibri" w:cs="Calibri"/>
        </w:rPr>
        <w:t>изысканий</w:t>
      </w:r>
      <w:proofErr w:type="gramEnd"/>
      <w:r>
        <w:rPr>
          <w:rFonts w:ascii="Calibri" w:hAnsi="Calibri" w:cs="Calibri"/>
        </w:rPr>
        <w:t xml:space="preserve"> в отношении которого представлены на </w:t>
      </w:r>
      <w:r>
        <w:rPr>
          <w:rFonts w:ascii="Calibri" w:hAnsi="Calibri" w:cs="Calibri"/>
        </w:rPr>
        <w:lastRenderedPageBreak/>
        <w:t>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1"/>
      <w:bookmarkEnd w:id="17"/>
      <w:r>
        <w:rPr>
          <w:rFonts w:ascii="Calibri" w:hAnsi="Calibri" w:cs="Calibri"/>
        </w:rPr>
        <w:t xml:space="preserve">б) - в) исключены. - </w:t>
      </w:r>
      <w:hyperlink r:id="rId8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29.12.2007 N 970;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8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задания на проектирование;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4"/>
      <w:bookmarkEnd w:id="18"/>
      <w:r>
        <w:rPr>
          <w:rFonts w:ascii="Calibri" w:hAnsi="Calibri" w:cs="Calibri"/>
        </w:rPr>
        <w:t>е)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копия задания на выполнение инженерных изысканий;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</w:t>
      </w:r>
      <w:proofErr w:type="gramEnd"/>
      <w:r>
        <w:rPr>
          <w:rFonts w:ascii="Calibri" w:hAnsi="Calibri" w:cs="Calibri"/>
        </w:rPr>
        <w:t xml:space="preserve">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</w:t>
      </w:r>
      <w:hyperlink r:id="rId90" w:history="1">
        <w:r>
          <w:rPr>
            <w:rFonts w:ascii="Calibri" w:hAnsi="Calibri" w:cs="Calibri"/>
            <w:color w:val="0000FF"/>
          </w:rPr>
          <w:t>подпункте 7.1 статьи 11</w:t>
        </w:r>
      </w:hyperlink>
      <w:r>
        <w:rPr>
          <w:rFonts w:ascii="Calibri" w:hAnsi="Calibri" w:cs="Calibri"/>
        </w:rPr>
        <w:t xml:space="preserve"> и </w:t>
      </w:r>
      <w:hyperlink r:id="rId91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Федерального закона "Об экологической экспертизе");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8"/>
      <w:bookmarkEnd w:id="19"/>
      <w:r>
        <w:rPr>
          <w:rFonts w:ascii="Calibri" w:hAnsi="Calibri" w:cs="Calibri"/>
        </w:rPr>
        <w:t xml:space="preserve">и)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документы, указанные в </w:t>
      </w:r>
      <w:hyperlink w:anchor="Par14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51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- </w:t>
      </w:r>
      <w:hyperlink w:anchor="Par158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пункта 13 настоящего Положения, а также заверенная копия выданного саморегулируемой организацией свидетельства о допуске исполнителя работ к соответствующему виду работ по инженерным изысканиям, действительного на дату подписания акта приемки выполненных работ, и копия акта приемки выполненных</w:t>
      </w:r>
      <w:proofErr w:type="gramEnd"/>
      <w:r>
        <w:rPr>
          <w:rFonts w:ascii="Calibri" w:hAnsi="Calibri" w:cs="Calibri"/>
        </w:rPr>
        <w:t xml:space="preserve"> работ в случае, если в соответствии с законодательством Российской Федерации получение допуска к таким работам является обязательным.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Для проведения государственной экспертизы результатов инженерных изысканий в случаях,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представляются документы, указанные в </w:t>
      </w:r>
      <w:hyperlink w:anchor="Par14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- </w:t>
      </w:r>
      <w:hyperlink w:anchor="Par158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пункта 13 настоящего Положения, а также: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проектная документация по внешним инженерным сетям и конструктивным решениям фундаментов;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положительное заключение государственной экспертизы в отношении применяемой типовой проектной документации (модифицированной типовой проектной документации), выданное любому лицу;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29.12.2007 </w:t>
      </w:r>
      <w:hyperlink r:id="rId97" w:history="1">
        <w:r>
          <w:rPr>
            <w:rFonts w:ascii="Calibri" w:hAnsi="Calibri" w:cs="Calibri"/>
            <w:color w:val="0000FF"/>
          </w:rPr>
          <w:t>N 970</w:t>
        </w:r>
      </w:hyperlink>
      <w:r>
        <w:rPr>
          <w:rFonts w:ascii="Calibri" w:hAnsi="Calibri" w:cs="Calibri"/>
        </w:rPr>
        <w:t xml:space="preserve">, от 27.09.2011 </w:t>
      </w:r>
      <w:hyperlink r:id="rId98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документ, подтверждающий право застройщика (технического заказчика) на использование типовой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сублицензионный договор и тому подобные);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для первоначального применения. Форма указанного документа утверждается Министерством строительства и жилищно-коммунального хозяйства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791, в ред. Постановлений Правительства РФ от 23.09.2013 </w:t>
      </w:r>
      <w:hyperlink r:id="rId101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102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фундаментов, -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(или) свидетельства о допуске исполнителя работ к соответствующему виду работ по подготовке проектной документации в случаях, когда в соответствии с </w:t>
      </w:r>
      <w:hyperlink r:id="rId103" w:history="1">
        <w:r>
          <w:rPr>
            <w:rFonts w:ascii="Calibri" w:hAnsi="Calibri" w:cs="Calibri"/>
            <w:color w:val="0000FF"/>
          </w:rPr>
          <w:t>законодательством</w:t>
        </w:r>
        <w:proofErr w:type="gramEnd"/>
      </w:hyperlink>
      <w:r>
        <w:rPr>
          <w:rFonts w:ascii="Calibri" w:hAnsi="Calibri" w:cs="Calibri"/>
        </w:rPr>
        <w:t xml:space="preserve"> Российской Федерации получение допуска к таким работам является обязательным.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едставляется копия акта приемки выполненных работ.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76"/>
      <w:bookmarkEnd w:id="20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w:anchor="Par144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 (за исключением копии задания на выполнение инженерных изысканий,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изысканиям), и положительное заключение государственной экспертизы результатов</w:t>
      </w:r>
      <w:proofErr w:type="gramEnd"/>
      <w:r>
        <w:rPr>
          <w:rFonts w:ascii="Calibri" w:hAnsi="Calibri" w:cs="Calibri"/>
        </w:rPr>
        <w:t xml:space="preserve"> инженерных изысканий, при этом результаты инженерных изысканий повторно не представляются.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Документы, указанные в пунктах 13 - </w:t>
      </w:r>
      <w:hyperlink w:anchor="Par17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Положения, представляются на бумажном носителе или в форме электронных документов с </w:t>
      </w:r>
      <w:proofErr w:type="gramStart"/>
      <w:r>
        <w:rPr>
          <w:rFonts w:ascii="Calibri" w:hAnsi="Calibri" w:cs="Calibri"/>
        </w:rPr>
        <w:t>использованием</w:t>
      </w:r>
      <w:proofErr w:type="gramEnd"/>
      <w:r>
        <w:rPr>
          <w:rFonts w:ascii="Calibri" w:hAnsi="Calibri" w:cs="Calibri"/>
        </w:rPr>
        <w:t xml:space="preserve"> в том числе федеральной государственной информационной системы "Единый портал государственных и муниципальных услуг (функций)" (при наличии соответствующей технической возможности). Электронные документы, представляемые заявителем, должны быть подписаны усиленной квалифицированной электронной подписью. В случае если документы представляются на </w:t>
      </w:r>
      <w:r>
        <w:rPr>
          <w:rFonts w:ascii="Calibri" w:hAnsi="Calibri" w:cs="Calibri"/>
        </w:rPr>
        <w:lastRenderedPageBreak/>
        <w:t>бумажном носителе, в договоре о проведении государственной экспертизы может быть предусмотрено, что проектная документация и результаты инженерных изысканий могут представляться также в электронной форме.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формату электронных документов, представляемых для проведения государственной экспертизы проектной документации и результатов инженерных изысканий, утверждаются Министерством строительства и жилищно-коммунального хозяйства Российской Федерации.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25.09.2014 N 984)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учреждениями, документы, необходимые для проведения государственной экспертизы, представляются в организацию по проведению государственной экспертизы субъекта Российской Федерации по месту расположения земельного участка, на котором предполагается осуществлять строительство, реконструкцию или капитальный ремонт объекта капитального строительства.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0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31.03.2012 N 270.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87"/>
      <w:bookmarkEnd w:id="21"/>
      <w:r>
        <w:rPr>
          <w:rFonts w:ascii="Calibri" w:hAnsi="Calibri" w:cs="Calibri"/>
        </w:rPr>
        <w:t>III. Проверка документов, представленных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0"/>
      <w:bookmarkEnd w:id="22"/>
      <w:r>
        <w:rPr>
          <w:rFonts w:ascii="Calibri" w:hAnsi="Calibri" w:cs="Calibri"/>
        </w:rPr>
        <w:t xml:space="preserve">21. Организация по проведению государственной экспертизы в течение 3 рабочих дней со дня получения от заявителя документов, указанных в </w:t>
      </w:r>
      <w:hyperlink w:anchor="Par144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- </w:t>
      </w:r>
      <w:hyperlink w:anchor="Par17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Положения, осуществляет их проверку. Срок проведения проверки в отношении объектов, указанных в </w:t>
      </w:r>
      <w:hyperlink w:anchor="Par11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не должен превышать 10 рабочих дней.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29.12.2007 N 970)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срок, указанный в </w:t>
      </w:r>
      <w:hyperlink w:anchor="Par190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Положения, заявителю представляется (направляется) проект договора с расчетом размера платы за проведение государственной экспертизы, подписанный со стороны организации по проведению государственной экспертизы, либо мотивированный отказ в принятии документов, представленных для проведения государственной экспертизы, или указанные документы должны быть возвращены без рассмотрения.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Представленные для проведения государственной экспертизы документы подлежат возврату заявителю без рассмотрения по следующим основаниям: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государственная экспертиза должна осуществляться иной организацией по проведению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силу. - </w:t>
      </w:r>
      <w:hyperlink r:id="rId1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31.03.2012 N 270.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отсутствие в проектной документации разделов, предусмотренных </w:t>
      </w:r>
      <w:hyperlink r:id="rId111" w:history="1">
        <w:r>
          <w:rPr>
            <w:rFonts w:ascii="Calibri" w:hAnsi="Calibri" w:cs="Calibri"/>
            <w:color w:val="0000FF"/>
          </w:rPr>
          <w:t>частями 12</w:t>
        </w:r>
      </w:hyperlink>
      <w:r>
        <w:rPr>
          <w:rFonts w:ascii="Calibri" w:hAnsi="Calibri" w:cs="Calibri"/>
        </w:rPr>
        <w:t xml:space="preserve"> и </w:t>
      </w:r>
      <w:hyperlink r:id="rId11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статьи 48 Градостроительного кодекса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несоответствие разделов проектной документации требованиям к содержанию разделов проектной документации, установленным в соответствии с частью 13 </w:t>
      </w:r>
      <w:hyperlink r:id="rId113" w:history="1">
        <w:r>
          <w:rPr>
            <w:rFonts w:ascii="Calibri" w:hAnsi="Calibri" w:cs="Calibri"/>
            <w:color w:val="0000FF"/>
          </w:rPr>
          <w:t>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несоответствие результатов инженерных изысканий составу и форме, установленным в соответствии с частью 6 </w:t>
      </w:r>
      <w:hyperlink r:id="rId114" w:history="1">
        <w:r>
          <w:rPr>
            <w:rFonts w:ascii="Calibri" w:hAnsi="Calibri" w:cs="Calibri"/>
            <w:color w:val="0000FF"/>
          </w:rPr>
          <w:t>статьи 47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представление не всех документов, указанных в </w:t>
      </w:r>
      <w:hyperlink w:anchor="Par144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- </w:t>
      </w:r>
      <w:hyperlink w:anchor="Par17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Положения,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29.12.2007 N 970)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подготовка проектной документации, представленной на государственную экспертизу, лицом, которое не соответствует требованиям, указанным в </w:t>
      </w:r>
      <w:hyperlink r:id="rId116" w:history="1">
        <w:r>
          <w:rPr>
            <w:rFonts w:ascii="Calibri" w:hAnsi="Calibri" w:cs="Calibri"/>
            <w:color w:val="0000FF"/>
          </w:rPr>
          <w:t>частях 4</w:t>
        </w:r>
      </w:hyperlink>
      <w:r>
        <w:rPr>
          <w:rFonts w:ascii="Calibri" w:hAnsi="Calibri" w:cs="Calibri"/>
        </w:rPr>
        <w:t xml:space="preserve"> и </w:t>
      </w:r>
      <w:hyperlink r:id="rId117" w:history="1">
        <w:r>
          <w:rPr>
            <w:rFonts w:ascii="Calibri" w:hAnsi="Calibri" w:cs="Calibri"/>
            <w:color w:val="0000FF"/>
          </w:rPr>
          <w:t>5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</w:t>
      </w:r>
      <w:hyperlink r:id="rId119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r:id="rId120" w:history="1">
        <w:r>
          <w:rPr>
            <w:rFonts w:ascii="Calibri" w:hAnsi="Calibri" w:cs="Calibri"/>
            <w:color w:val="0000FF"/>
          </w:rPr>
          <w:t>3 статьи 47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(за исключением заявления о проведении государственной экспертизы) заявителю.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недостатки в представленных заявителем документах, послужившие основанием для отказа в принятии их на государственную экспертизу, можно устранить без возврата этих документов и заявитель не настаивает на их возврате, организация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Правовое регулирование договора осуществляется по правилам, установленным гражданским </w:t>
      </w:r>
      <w:hyperlink r:id="rId1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применительно к договору возмездного оказания услуг. В договоре определяются: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договора;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срок проведения государственной экспертизы и порядок его продления в пределах, установленных Градостроительным </w:t>
      </w:r>
      <w:hyperlink r:id="rId1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Положением;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размер платы за проведение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порядок, допустимые пределы и сроки внесения изменений в проектную документацию и (или) результаты инженерных изысканий в процессе проведения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и сроки возврата заявителю документов, принятых для проведения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ответственность сторон за неисполнение и (или) ненадлежащее исполнение обязательств, вытекающих из договора, в том числе за несвоевременный возврат или приемку документов, представленных на государственную экспертизу.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17"/>
      <w:bookmarkEnd w:id="23"/>
      <w:r>
        <w:rPr>
          <w:rFonts w:ascii="Calibri" w:hAnsi="Calibri" w:cs="Calibri"/>
        </w:rPr>
        <w:t>IV. Проведение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Предметом 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экспертизе подлежат все разделы проектной документации и (или) результаты инженерных изысканий, которые в соответствии с </w:t>
      </w:r>
      <w:hyperlink r:id="rId1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представляются для проведения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вступления в силу в установленном </w:t>
      </w:r>
      <w:hyperlink r:id="rId12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технических регламентов по организации территории, размещению, проектированию, строительству и эксплуатации зданий, строений, сооружений проводится проверка соответствия проектной документации и результатов инженерных изысканий требованиям законодательства, нормативным техническим документам в части, не противоречащей Федеральному </w:t>
      </w:r>
      <w:hyperlink r:id="rId127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"О техническом регулировании" и Градостроительному </w:t>
      </w:r>
      <w:hyperlink r:id="rId128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Проведение государственной экспертизы начинается после представления заявителем </w:t>
      </w:r>
      <w:r>
        <w:rPr>
          <w:rFonts w:ascii="Calibri" w:hAnsi="Calibri" w:cs="Calibri"/>
        </w:rPr>
        <w:lastRenderedPageBreak/>
        <w:t>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Срок проведения государственной экспертизы не должен превышать 60 дней. В течение не более 45 дней проводится государственная экспертиза: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проведении государственной экспертизы организация по проведению государственной экспертизы вправе: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истребовать от органов государственной власти, органов местного самоуправления и организаций сведения и документы, необходимые для проведения государственной экспертизы;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привлекать на договорной основе к проведению государственной экспертизы иные государственные и (или) негосударственные организации, а также специалистов.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Органы государственной власти,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(или) документов, необходимых для проведения государственной экспертизы, направляют этой организации испрашиваемые сведения и (или) документы либо письменно уведомляют о невозможности их представления с указанием причин.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37"/>
      <w:bookmarkEnd w:id="24"/>
      <w:r>
        <w:rPr>
          <w:rFonts w:ascii="Calibri" w:hAnsi="Calibri" w:cs="Calibri"/>
        </w:rPr>
        <w:t>V. Результат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Выдача заявителю заключения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40"/>
      <w:bookmarkEnd w:id="25"/>
      <w:r>
        <w:rPr>
          <w:rFonts w:ascii="Calibri" w:hAnsi="Calibri" w:cs="Calibri"/>
        </w:rPr>
        <w:t>34. Результатом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проектной документации результатам инженерных изысканий, получившим положительное заключение государственной экспертизы,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131" w:history="1">
        <w:r>
          <w:rPr>
            <w:rFonts w:ascii="Calibri" w:hAnsi="Calibri" w:cs="Calibri"/>
            <w:color w:val="0000FF"/>
          </w:rPr>
          <w:t>частью 13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- в случае, если государственная экспертиза проектной документации</w:t>
      </w:r>
      <w:proofErr w:type="gramEnd"/>
      <w:r>
        <w:rPr>
          <w:rFonts w:ascii="Calibri" w:hAnsi="Calibri" w:cs="Calibri"/>
        </w:rPr>
        <w:t xml:space="preserve"> осуществлялась после проведения государственной экспертизы результатов инженерных изысканий;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результатов инженерных изысканий требованиям технических регламентов - в случае, если осуществлялась государственная экспертиза результатов инженерных изысканий;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проектной документации результатам инженерных изысканий, требованиям технических регламентов, в том числе санитарно-эпидемиологическим, экологическим требованиям, </w:t>
      </w:r>
      <w:r>
        <w:rPr>
          <w:rFonts w:ascii="Calibri" w:hAnsi="Calibri" w:cs="Calibri"/>
        </w:rPr>
        <w:lastRenderedPageBreak/>
        <w:t xml:space="preserve">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</w:t>
      </w:r>
      <w:hyperlink r:id="rId132" w:history="1">
        <w:r>
          <w:rPr>
            <w:rFonts w:ascii="Calibri" w:hAnsi="Calibri" w:cs="Calibri"/>
            <w:color w:val="0000FF"/>
          </w:rPr>
          <w:t>частью 13 статьи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а также результатов инженерных изысканий требованиям технических регламентов - в случае, если осуществлялась</w:t>
      </w:r>
      <w:proofErr w:type="gramEnd"/>
      <w:r>
        <w:rPr>
          <w:rFonts w:ascii="Calibri" w:hAnsi="Calibri" w:cs="Calibri"/>
        </w:rPr>
        <w:t xml:space="preserve"> государственная экспертиза одновременно этих проектной документации и результатов инженерных изысканий.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 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 xml:space="preserve">При выявлении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сделать выводы, указанные в </w:t>
      </w:r>
      <w:hyperlink w:anchor="Par240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настоящего Положения,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устранения.</w:t>
      </w:r>
      <w:proofErr w:type="gramEnd"/>
      <w:r>
        <w:rPr>
          <w:rFonts w:ascii="Calibri" w:hAnsi="Calibri" w:cs="Calibri"/>
        </w:rPr>
        <w:t xml:space="preserve"> В случае если выявленные недостатки невозможно устранить в процессе государственной экспертизы или заявитель в установленный срок их не устранил,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договора, о чем письменно уведомит заявителя с указанием мотивов принятого решения.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Заключение государственной экспертизы готовится и подписывается лицами, </w:t>
      </w:r>
      <w:hyperlink r:id="rId134" w:history="1">
        <w:r>
          <w:rPr>
            <w:rFonts w:ascii="Calibri" w:hAnsi="Calibri" w:cs="Calibri"/>
            <w:color w:val="0000FF"/>
          </w:rPr>
          <w:t>аттестованными</w:t>
        </w:r>
      </w:hyperlink>
      <w:r>
        <w:rPr>
          <w:rFonts w:ascii="Calibri" w:hAnsi="Calibri" w:cs="Calibri"/>
        </w:rPr>
        <w:t xml:space="preserve"> на право подготовки заключений экспертизы проектной документации и (или) результатов инженерных изысканий (далее - эксперт) и участвовавшими в проведении государственной экспертизы, и утверждается руководителем организации по проведению государственной экспертизы или уполномоченным им лицом.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 проводит государственную экспертизу и осуществляет подготовку заключения государственной экспертизы проектной документации и (или)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направлению (направлениям) деятельности этого эксперта, указанному в </w:t>
      </w:r>
      <w:hyperlink r:id="rId135" w:history="1">
        <w:r>
          <w:rPr>
            <w:rFonts w:ascii="Calibri" w:hAnsi="Calibri" w:cs="Calibri"/>
            <w:color w:val="0000FF"/>
          </w:rPr>
          <w:t>квалификационном аттестате</w:t>
        </w:r>
      </w:hyperlink>
      <w:r>
        <w:rPr>
          <w:rFonts w:ascii="Calibri" w:hAnsi="Calibri" w:cs="Calibri"/>
        </w:rPr>
        <w:t xml:space="preserve"> (квалификационных аттестатах).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36 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Росстроя от 02.07.2007 N 188 утверждены </w:t>
      </w:r>
      <w:hyperlink r:id="rId13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составу, содержанию и порядку оформления заключения государственной экспертизы проектной документации и результатов инженерных изысканий.</w:t>
      </w:r>
    </w:p>
    <w:p w:rsidR="00A06C9E" w:rsidRDefault="00A06C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Требования к составу, содержанию и порядку оформления заключения государственной экспертизы устанавливаются Министерством строительства и жилищно-коммунального хозяйства Российской Федерации.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07.11.2008 </w:t>
      </w:r>
      <w:hyperlink r:id="rId138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23.09.2013 </w:t>
      </w:r>
      <w:hyperlink r:id="rId139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140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Отрицательное заключение государственной экспертизы может быть оспорено застройщиком или техническим заказчиком в судебном порядке.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несогласия с заключением государственной экспертизы проектной документации и (или) результатов инженерных изысканий застройщик, технический заказчик или их представитель в течение 3 лет со дня утверждения такого заключения вправе обжаловать его в </w:t>
      </w:r>
      <w:hyperlink r:id="rId1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Министерством строительства и жилищно-коммунального хозяйства Российской Федерации, в экспертной комиссии, созданной указанным Министерством.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организации, которые провели </w:t>
      </w:r>
      <w:r>
        <w:rPr>
          <w:rFonts w:ascii="Calibri" w:hAnsi="Calibri" w:cs="Calibri"/>
        </w:rPr>
        <w:lastRenderedPageBreak/>
        <w:t>государственную экспертизу проектной документации и (или) результатов инженерных изысканий, застройщика и технического заказчика.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31.03.2012 </w:t>
      </w:r>
      <w:hyperlink r:id="rId144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 xml:space="preserve">, от 23.09.2013 </w:t>
      </w:r>
      <w:hyperlink r:id="rId145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146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экспертной комиссии о подтверждении или неподтверждении заключения государственной экспертизы проектной документации и (или) результатов инженерных изысканий может быть обжаловано в судебном порядке.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Выдача заключения государственной экспертизы осуществляется на руки заявителю или путем направления заказного письма. Положительное заключение государственной экспертизы выдается в 4 экземплярах. В случае направления заявителем документов для проведения государственной экспертизы в электронной форме выдача заключения государственной экспертизы осуществляется в электронной форме, если об иной форме его выдачи не указано в заявлении и (или) договоре.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документация, копия задания на проектирование, результаты инженерных изысканий и копия задания на выполнение инженерных изысканий подлежат возврату заявителю в сроки и в порядке, определенные договором.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Организация по проведению государственной экспертизы ведет реестр выданных заключений государственной экспертизы, в котором указываются: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идентификационные сведения об исполнителях работ;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>
        <w:rPr>
          <w:rFonts w:ascii="Calibri" w:hAnsi="Calibri" w:cs="Calibri"/>
        </w:rPr>
        <w:t>изысканий</w:t>
      </w:r>
      <w:proofErr w:type="gramEnd"/>
      <w:r>
        <w:rPr>
          <w:rFonts w:ascii="Calibri" w:hAnsi="Calibri" w:cs="Calibri"/>
        </w:rPr>
        <w:t xml:space="preserve"> в отношении которого представлены на государственную экспертизу;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идентификационные сведения о застройщике и техническом заказчике;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результате государственной экспертизы (отрицательное или положительное заключение);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выдачи и реквизиты заключения.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Информация, содержащаяся в реестре выданных заключений государственной экспертизы, является открытой и предоставляется любому лицу в течение 10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организацией по проведению государственной экспертизы письменного запроса.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реестра выданных заключений государственной экспертизы и предоставления сведений, содержащихся в реестре, устанавливается Министерством строительства и жилищно-коммунального хозяйства Российской Федерации.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150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23.09.2013 </w:t>
      </w:r>
      <w:hyperlink r:id="rId151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152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При проведении государственной экспертизы открывается дело государственной экспертизы. Дела государственной экспертизы относятся к архивным документам постоянного хранения. Их уничтожение, а также исправление и (или) изъятие находящихся в них документов не допускаются. В дело государственной экспертизы помещаются: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заявления о проведении государственной экспертизы (первичной и повторной);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договора;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содержащие выводы, сделанные привлеченными на договорной основе к проведению экспертизы организациями и (или) специалистами;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заключения государственной экспертизы (первичные и повторные);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связанные с проведением государственной экспертизы документы (копии документов), определенные законодательством Российской Федерации и организацией по проведению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заключения. Выдача дубликата осуществляется бесплатно в течение 10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указанной организацией письменного обращения.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84"/>
      <w:bookmarkEnd w:id="26"/>
      <w:r>
        <w:rPr>
          <w:rFonts w:ascii="Calibri" w:hAnsi="Calibri" w:cs="Calibri"/>
        </w:rPr>
        <w:lastRenderedPageBreak/>
        <w:t>VI. Повторное проведение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proofErr w:type="gramStart"/>
      <w:r>
        <w:rPr>
          <w:rFonts w:ascii="Calibri" w:hAnsi="Calibri" w:cs="Calibri"/>
        </w:rPr>
        <w:t>Проектная документация и (или) результаты инженерных изысканий направляются повторно (2 и более раза) на государственную экспертизу после устранения недостатков, указанных в отрицательном заключении государственной экспертизы, или при внесении изменений в проектную документацию, получившую положительное заключение государственной экспертизы, в части изменения технических решений, которые влияют на конструктивную надежность и безопасность объекта капитального строительства.</w:t>
      </w:r>
      <w:proofErr w:type="gramEnd"/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29.12.2007 </w:t>
      </w:r>
      <w:hyperlink r:id="rId153" w:history="1">
        <w:r>
          <w:rPr>
            <w:rFonts w:ascii="Calibri" w:hAnsi="Calibri" w:cs="Calibri"/>
            <w:color w:val="0000FF"/>
          </w:rPr>
          <w:t>N 970</w:t>
        </w:r>
      </w:hyperlink>
      <w:r>
        <w:rPr>
          <w:rFonts w:ascii="Calibri" w:hAnsi="Calibri" w:cs="Calibri"/>
        </w:rPr>
        <w:t xml:space="preserve">, от 31.03.2012 </w:t>
      </w:r>
      <w:hyperlink r:id="rId154" w:history="1">
        <w:r>
          <w:rPr>
            <w:rFonts w:ascii="Calibri" w:hAnsi="Calibri" w:cs="Calibri"/>
            <w:color w:val="0000FF"/>
          </w:rPr>
          <w:t>N 270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документация, получившая положительное заключение государственной экспертизы, по инициативе застройщика или технического заказчика может быть направлена повторно (2 и более раза) на государственную экспертизу в случае внесения в нее изменений в части технических решений, которые не влияют на конструктивную надежность и безопасность объекта капитального строительства.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31.03.2012 N 270)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Повторная государственная экспертиза осуществляется в </w:t>
      </w:r>
      <w:hyperlink w:anchor="Par2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настоящим Положением для проведения первичной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недостатки, послужившие основанием для отрицательного заключения государственной экспертизы, можно устранить без возврата этих документов и заявитель не настаивает на их возврате, организация по проведению государственной экспертизы устанавливает срок для устранения таких недостатков. В этом случае документы, представленные на государственную экспертизу, заявителю не возвращаются. После их доработки заявитель представляет в организацию по проведению государственной экспертизы часть проектной документации и (или) результатов инженерных изысканий с внесенными изменениями и справку с описанием этих изменений.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Экспертной оценке при проведении повторной государственной экспертизы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государственная экспертиза.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после проведения первичной (предыдущей повторной) государственной экспертизы в законодательство Российской Федерации внесены изменения, которые могут повлиять на результаты государственной экспертизы, экспертной оценке могут быть подвергнуты представленные проектная документация и (или) результаты инженерных изысканий в полном объеме.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95"/>
      <w:bookmarkEnd w:id="27"/>
      <w:r>
        <w:rPr>
          <w:rFonts w:ascii="Calibri" w:hAnsi="Calibri" w:cs="Calibri"/>
        </w:rPr>
        <w:t>VII. Государственные эксперты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31.03.2012 N 270.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99"/>
      <w:bookmarkEnd w:id="28"/>
      <w:r>
        <w:rPr>
          <w:rFonts w:ascii="Calibri" w:hAnsi="Calibri" w:cs="Calibri"/>
        </w:rPr>
        <w:t>VIII. Размер платы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02"/>
      <w:bookmarkEnd w:id="29"/>
      <w:r>
        <w:rPr>
          <w:rFonts w:ascii="Calibri" w:hAnsi="Calibri" w:cs="Calibri"/>
        </w:rPr>
        <w:t>51. Размер платы за проведение государственной экспертизы результатов инженерных изысканий, выполняемых для строительства, реконструкции, капитального ремонта жилых объектов капитального строительства (РПиж), определяется по формуле: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РПиж = БСиж x Ki,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БСиж - базовая стоимость государственной экспертизы результатов инженерных изысканий, выполняемых для строительства, реконструкции, капитального ремонта жилых объектов капитального строительства (в рублях);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 - коэффициент, отражающий инфляционные процессы по сравнению с 1 января 2001 г., </w:t>
      </w:r>
      <w:r>
        <w:rPr>
          <w:rFonts w:ascii="Calibri" w:hAnsi="Calibri" w:cs="Calibri"/>
        </w:rPr>
        <w:lastRenderedPageBreak/>
        <w:t xml:space="preserve">который определяется как произведение публикуемых Федеральной службой государственной статистики </w:t>
      </w:r>
      <w:hyperlink r:id="rId157" w:history="1">
        <w:r>
          <w:rPr>
            <w:rFonts w:ascii="Calibri" w:hAnsi="Calibri" w:cs="Calibri"/>
            <w:color w:val="0000FF"/>
          </w:rPr>
          <w:t>индексов</w:t>
        </w:r>
      </w:hyperlink>
      <w:r>
        <w:rPr>
          <w:rFonts w:ascii="Calibri" w:hAnsi="Calibri" w:cs="Calibri"/>
        </w:rPr>
        <w:t xml:space="preserve">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Базовая стоимость государственной экспертизы результатов инженерных изысканий, выполняемых для строительства, реконструкции, капитального ремонта жилых объектов капитального строительства (БСиж), определяется по формуле: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БСиж =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иж + Bиж x Xж,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иж - первая постоянная величина, равная 13000 рублей;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>иж - вторая постоянная величина, равная 5 рублям;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X</w:t>
      </w:r>
      <w:proofErr w:type="gramEnd"/>
      <w:r>
        <w:rPr>
          <w:rFonts w:ascii="Calibri" w:hAnsi="Calibri" w:cs="Calibri"/>
        </w:rPr>
        <w:t>ж - площадь земли, измеряемая в пределах периметра жилого объекта капитального строительства (в кв. метрах).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17"/>
      <w:bookmarkEnd w:id="30"/>
      <w:r>
        <w:rPr>
          <w:rFonts w:ascii="Calibri" w:hAnsi="Calibri" w:cs="Calibri"/>
        </w:rPr>
        <w:t>53. Размер платы за проведение государственной экспертизы проектной документации жилых объектов капитального строительства (РПпдж) определяется по формуле: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РПпдж = БСпдж x Ki,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БСпдж - базовая стоимость государственной экспертизы проектной документации жилых объектов капитального строительства (в рублях);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Базовая стоимость государственной экспертизы проектной документации жилых объектов капитального строительства (БСпдж) определяется по формуле: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БСпдж = (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пдж + Bпдж x Xж + Cпдж x Yж) x Kн x Kс,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Апдж - первая постоянная величина, равная 100000 рублей;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Впдж - вторая постоянная величина, равная 35 рублям;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X</w:t>
      </w:r>
      <w:proofErr w:type="gramEnd"/>
      <w:r>
        <w:rPr>
          <w:rFonts w:ascii="Calibri" w:hAnsi="Calibri" w:cs="Calibri"/>
        </w:rPr>
        <w:t>ж - площадь земли, измеряемая в пределах периметра жилого объекта капитального строительства (в кв. метрах);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пдж - третья постоянная величина, равная 3,5 рубля;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</w:t>
      </w:r>
      <w:proofErr w:type="gramEnd"/>
      <w:r>
        <w:rPr>
          <w:rFonts w:ascii="Calibri" w:hAnsi="Calibri" w:cs="Calibri"/>
        </w:rPr>
        <w:t>ж - общая площадь жилого объекта капитального строительства при его новом строительстве либо общая площадь помещений, подлежащих реконструкции, капитальному ремонту (в кв. метрах);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</w:t>
      </w:r>
      <w:proofErr w:type="gramEnd"/>
      <w:r>
        <w:rPr>
          <w:rFonts w:ascii="Calibri" w:hAnsi="Calibri" w:cs="Calibri"/>
        </w:rPr>
        <w:t>н - коэффициент, учитывающий назначение проектной документации, равный 1, если проектная документация предназначена для строительства или реконструкции объекта капитального строительства, и равный 0,5 при капитальном ремонте объекта капитального строительства;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</w:t>
      </w:r>
      <w:proofErr w:type="gramEnd"/>
      <w:r>
        <w:rPr>
          <w:rFonts w:ascii="Calibri" w:hAnsi="Calibri" w:cs="Calibri"/>
        </w:rPr>
        <w:t>с - коэффициент сложности проектной документации, равный: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1,15 - если земельный участок расположен над горными выработками, в зонах сейсмичности 7 баллов, карстовых и оползневых явлений, вечномерзлых, просадочных или набухающих грунтов;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1,2 - если земельный участок расположен в зоне сейсмичности 8 баллов;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1,3 - если земельный участок расположен в зоне сейсмичности 9 баллов;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в иных случаях.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Размер платы за проведение одновременно государственной экспертизы проектной </w:t>
      </w:r>
      <w:r>
        <w:rPr>
          <w:rFonts w:ascii="Calibri" w:hAnsi="Calibri" w:cs="Calibri"/>
        </w:rPr>
        <w:lastRenderedPageBreak/>
        <w:t>документации жилых объектов капитального строительства и результатов инженерных изысканий, выполняемых для подготовки такой проектной документации (РПж), определяется по формуле: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РПж = (РПиж + РПпдж) x 0,9,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РПиж и РПпдж - размеры платы за проведение государственной экспертизы, рассчитываемые в соответствии с </w:t>
      </w:r>
      <w:hyperlink w:anchor="Par302" w:history="1">
        <w:r>
          <w:rPr>
            <w:rFonts w:ascii="Calibri" w:hAnsi="Calibri" w:cs="Calibri"/>
            <w:color w:val="0000FF"/>
          </w:rPr>
          <w:t>пунктами 51</w:t>
        </w:r>
      </w:hyperlink>
      <w:r>
        <w:rPr>
          <w:rFonts w:ascii="Calibri" w:hAnsi="Calibri" w:cs="Calibri"/>
        </w:rPr>
        <w:t xml:space="preserve"> и </w:t>
      </w:r>
      <w:hyperlink w:anchor="Par317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Размер </w:t>
      </w:r>
      <w:proofErr w:type="gramStart"/>
      <w:r>
        <w:rPr>
          <w:rFonts w:ascii="Calibri" w:hAnsi="Calibri" w:cs="Calibri"/>
        </w:rPr>
        <w:t>платы за проведение государственной экспертизы проектной документации нежилых объектов капитального строительства</w:t>
      </w:r>
      <w:proofErr w:type="gramEnd"/>
      <w:r>
        <w:rPr>
          <w:rFonts w:ascii="Calibri" w:hAnsi="Calibri" w:cs="Calibri"/>
        </w:rPr>
        <w:t xml:space="preserve"> и (или) результатов инженерных изысканий, выполняемых для подготовки такой проектной документации (РПнж), определяется по формуле: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РПнж = Спд x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x Ki + Сиж x П х Ki,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Спд - стоимость изготовления проектной документации, представленной на государственную экспертизу, рассчитанная в ценах 2001 года на основании документов в области сметного нормирования и ценообразования, рекомендованных Министерством строительства и жилищно-коммунального хозяйства Российской Федерации (в рублях);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158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23.09.2013 </w:t>
      </w:r>
      <w:hyperlink r:id="rId159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160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Сиж - стоимость изготовления материалов инженерных изысканий, представленных на государственную экспертизу, рассчитанная в ценах 2001 года на основании документов в области сметного нормирования и ценообразования, рекомендованных Министерством строительства и жилищно-коммунального хозяйства Российской Федерации (в рублях);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07.11.2008 </w:t>
      </w:r>
      <w:hyperlink r:id="rId161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23.09.2013 </w:t>
      </w:r>
      <w:hyperlink r:id="rId162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, от 22.03.2014 </w:t>
      </w:r>
      <w:hyperlink r:id="rId163" w:history="1">
        <w:r>
          <w:rPr>
            <w:rFonts w:ascii="Calibri" w:hAnsi="Calibri" w:cs="Calibri"/>
            <w:color w:val="0000FF"/>
          </w:rPr>
          <w:t>N 219</w:t>
        </w:r>
      </w:hyperlink>
      <w:r>
        <w:rPr>
          <w:rFonts w:ascii="Calibri" w:hAnsi="Calibri" w:cs="Calibri"/>
        </w:rPr>
        <w:t>)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- процент суммарной стоимости проектных и (или) изыскательских работ, представленных на государственную экспертизу, согласно </w:t>
      </w:r>
      <w:hyperlink w:anchor="Par37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;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 - коэффициент, отражающий инфляционные процессы по сравнению с 1 января 2001 г., который определяется как произведение публикуемых Федеральной службой государственной статистики индексов потребительских цен для каждого года, следующего за 2000 годом, до года, предшествующего тому, в котором определяется размер платы за проведение государственной экспертизы (включительно).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стоимость, если иное не установлено законодательством Российской Федерации.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государственной экспертизы не взимается.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360"/>
      <w:bookmarkEnd w:id="31"/>
      <w:r>
        <w:rPr>
          <w:rFonts w:ascii="Calibri" w:hAnsi="Calibri" w:cs="Calibri"/>
        </w:rPr>
        <w:t>IX. Порядок взимания платы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проведение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Государственная экспертиза проектной документации осуществляется за счет средств заявителя.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Оплата услуг по проведению государственной экспертизы производится независимо от результата государственной экспертизы.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370"/>
      <w:bookmarkEnd w:id="32"/>
      <w:r>
        <w:rPr>
          <w:rFonts w:ascii="Calibri" w:hAnsi="Calibri" w:cs="Calibri"/>
        </w:rPr>
        <w:t>Приложение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и проведении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результатов инженерных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изысканий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378"/>
      <w:bookmarkEnd w:id="33"/>
      <w:r>
        <w:rPr>
          <w:rFonts w:ascii="Calibri" w:hAnsi="Calibri" w:cs="Calibri"/>
        </w:rPr>
        <w:t>ТАБЛИЦА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ПРОЦЕНТНОГО СООТНОШЕНИЯ, ИСПОЛЬЗУЕМОГО ПРИ РАСЧЕТЕ РАЗМЕРА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ПЛАТЫ ЗА ПРОВЕДЕНИЕ ГОСУДАРСТВЕННОЙ ЭКСПЕРТИЗЫ</w:t>
      </w: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468"/>
      </w:tblGrid>
      <w:tr w:rsidR="00A06C9E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Спд и Сиж</w:t>
            </w:r>
          </w:p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(млн. рублей, в ценах 2001 года)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от суммы Спд и Сиж</w:t>
            </w:r>
          </w:p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(П)</w:t>
            </w:r>
          </w:p>
        </w:tc>
      </w:tr>
      <w:tr w:rsidR="00A06C9E">
        <w:tc>
          <w:tcPr>
            <w:tcW w:w="45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0 - 0,15</w:t>
            </w:r>
          </w:p>
        </w:tc>
        <w:tc>
          <w:tcPr>
            <w:tcW w:w="44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33,75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0,15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29,25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0,25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0,5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20,22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0,75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16,65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12,69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1,5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10,98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4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8,77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6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7,07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8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6,15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12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4,76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18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24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36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45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52,5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60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70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80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более 100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120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140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180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</w:tr>
      <w:tr w:rsidR="00A06C9E">
        <w:tc>
          <w:tcPr>
            <w:tcW w:w="45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200</w:t>
            </w:r>
          </w:p>
        </w:tc>
        <w:tc>
          <w:tcPr>
            <w:tcW w:w="44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A06C9E">
        <w:tc>
          <w:tcPr>
            <w:tcW w:w="45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220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C9E" w:rsidRDefault="00A0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</w:tbl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C9E" w:rsidRDefault="00A06C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7F3A" w:rsidRDefault="00237F3A">
      <w:bookmarkStart w:id="34" w:name="_GoBack"/>
      <w:bookmarkEnd w:id="34"/>
    </w:p>
    <w:sectPr w:rsidR="00237F3A" w:rsidSect="006F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9E"/>
    <w:rsid w:val="00237F3A"/>
    <w:rsid w:val="00A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6C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C8BB6A39BE8B55B34E128A4DE555160F23547A011C75DF83D50658DD08F990FAD814D96DF166C6WENBQ" TargetMode="External"/><Relationship Id="rId117" Type="http://schemas.openxmlformats.org/officeDocument/2006/relationships/hyperlink" Target="consultantplus://offline/ref=EFC8BB6A39BE8B55B34E128A4DE555160F22577A081875DF83D50658DD08F990FAD814DC69WFN2Q" TargetMode="External"/><Relationship Id="rId21" Type="http://schemas.openxmlformats.org/officeDocument/2006/relationships/hyperlink" Target="consultantplus://offline/ref=EFC8BB6A39BE8B55B34E128A4DE555160F235D70041B75DF83D50658DD08F990FAD814D96DF166C6WENCQ" TargetMode="External"/><Relationship Id="rId42" Type="http://schemas.openxmlformats.org/officeDocument/2006/relationships/hyperlink" Target="consultantplus://offline/ref=EFC8BB6A39BE8B55B34E128A4DE5551609215476041728D58B8C0A5ADA07A687FD9118D86DF167WCN7Q" TargetMode="External"/><Relationship Id="rId47" Type="http://schemas.openxmlformats.org/officeDocument/2006/relationships/hyperlink" Target="consultantplus://offline/ref=EFC8BB6A39BE8B55B34E128A4DE555160F215373021875DF83D50658DD08F990FAD814D96DF166C7WEN3Q" TargetMode="External"/><Relationship Id="rId63" Type="http://schemas.openxmlformats.org/officeDocument/2006/relationships/hyperlink" Target="consultantplus://offline/ref=EFC8BB6A39BE8B55B34E128A4DE555160F22577A081875DF83D50658DD08F990FAD814DD6DWFN1Q" TargetMode="External"/><Relationship Id="rId68" Type="http://schemas.openxmlformats.org/officeDocument/2006/relationships/hyperlink" Target="consultantplus://offline/ref=EFC8BB6A39BE8B55B34E128A4DE555160F275C75001575DF83D50658DD08F990FAD814D96DF166C5WEN8Q" TargetMode="External"/><Relationship Id="rId84" Type="http://schemas.openxmlformats.org/officeDocument/2006/relationships/hyperlink" Target="consultantplus://offline/ref=EFC8BB6A39BE8B55B34E128A4DE555160F275C75001575DF83D50658DD08F990FAD814D96DF166C4WENFQ" TargetMode="External"/><Relationship Id="rId89" Type="http://schemas.openxmlformats.org/officeDocument/2006/relationships/hyperlink" Target="consultantplus://offline/ref=EFC8BB6A39BE8B55B34E128A4DE555160F22577A081875DF83D50658DD08F990FAD814D96DF161C1WEN9Q" TargetMode="External"/><Relationship Id="rId112" Type="http://schemas.openxmlformats.org/officeDocument/2006/relationships/hyperlink" Target="consultantplus://offline/ref=EFC8BB6A39BE8B55B34E128A4DE555160F22577A081875DF83D50658DD08F990FAD814D96EWFN6Q" TargetMode="External"/><Relationship Id="rId133" Type="http://schemas.openxmlformats.org/officeDocument/2006/relationships/hyperlink" Target="consultantplus://offline/ref=EFC8BB6A39BE8B55B34E128A4DE555160F275C75001575DF83D50658DD08F990FAD814D96DF166C1WENCQ" TargetMode="External"/><Relationship Id="rId138" Type="http://schemas.openxmlformats.org/officeDocument/2006/relationships/hyperlink" Target="consultantplus://offline/ref=EFC8BB6A39BE8B55B34E128A4DE555160F2D5476041E75DF83D50658DD08F990FAD814D96DF167C4WEN3Q" TargetMode="External"/><Relationship Id="rId154" Type="http://schemas.openxmlformats.org/officeDocument/2006/relationships/hyperlink" Target="consultantplus://offline/ref=EFC8BB6A39BE8B55B34E128A4DE555160F275C75001575DF83D50658DD08F990FAD814D96DF166CFWEN8Q" TargetMode="External"/><Relationship Id="rId159" Type="http://schemas.openxmlformats.org/officeDocument/2006/relationships/hyperlink" Target="consultantplus://offline/ref=EFC8BB6A39BE8B55B34E128A4DE555160F235D70041B75DF83D50658DD08F990FAD814D96DF166C6WEN3Q" TargetMode="External"/><Relationship Id="rId16" Type="http://schemas.openxmlformats.org/officeDocument/2006/relationships/hyperlink" Target="consultantplus://offline/ref=EFC8BB6A39BE8B55B34E128A4DE555160F225673001B75DF83D50658DD08F990FAD814D96DF166C7WEN3Q" TargetMode="External"/><Relationship Id="rId107" Type="http://schemas.openxmlformats.org/officeDocument/2006/relationships/hyperlink" Target="consultantplus://offline/ref=EFC8BB6A39BE8B55B34E128A4DE555160F275C75001575DF83D50658DD08F990FAD814D96DF166C2WENEQ" TargetMode="External"/><Relationship Id="rId11" Type="http://schemas.openxmlformats.org/officeDocument/2006/relationships/hyperlink" Target="consultantplus://offline/ref=EFC8BB6A39BE8B55B34E128A4DE555160F21517A051B75DF83D50658DD08F990FAD814D96DF166C7WENFQ" TargetMode="External"/><Relationship Id="rId32" Type="http://schemas.openxmlformats.org/officeDocument/2006/relationships/hyperlink" Target="consultantplus://offline/ref=EFC8BB6A39BE8B55B34E128A4DE555160F23547A011C75DF83D50658DD08F990FAD814D96DF166C6WEN9Q" TargetMode="External"/><Relationship Id="rId37" Type="http://schemas.openxmlformats.org/officeDocument/2006/relationships/hyperlink" Target="consultantplus://offline/ref=EFC8BB6A39BE8B55B34E128A4DE555160F225673091875DF83D50658DD08F990FAD814D96DF166C6WEN3Q" TargetMode="External"/><Relationship Id="rId53" Type="http://schemas.openxmlformats.org/officeDocument/2006/relationships/hyperlink" Target="consultantplus://offline/ref=EFC8BB6A39BE8B55B34E128A4DE555160F275C75001575DF83D50658DD08F990FAD814D96DF166C6WENEQ" TargetMode="External"/><Relationship Id="rId58" Type="http://schemas.openxmlformats.org/officeDocument/2006/relationships/hyperlink" Target="consultantplus://offline/ref=EFC8BB6A39BE8B55B34E128A4DE555160F225673001B75DF83D50658DD08F990FAD814D96DF166C7WEN3Q" TargetMode="External"/><Relationship Id="rId74" Type="http://schemas.openxmlformats.org/officeDocument/2006/relationships/hyperlink" Target="consultantplus://offline/ref=EFC8BB6A39BE8B55B34E128A4DE555160F275C75001575DF83D50658DD08F990FAD814D96DF166C5WENFQ" TargetMode="External"/><Relationship Id="rId79" Type="http://schemas.openxmlformats.org/officeDocument/2006/relationships/hyperlink" Target="consultantplus://offline/ref=EFC8BB6A39BE8B55B34E128A4DE555160F275C75001575DF83D50658DD08F990FAD814D96DF166C4WENBQ" TargetMode="External"/><Relationship Id="rId102" Type="http://schemas.openxmlformats.org/officeDocument/2006/relationships/hyperlink" Target="consultantplus://offline/ref=EFC8BB6A39BE8B55B34E128A4DE555160F23547A011C75DF83D50658DD08F990FAD814D96DF166C5WENDQ" TargetMode="External"/><Relationship Id="rId123" Type="http://schemas.openxmlformats.org/officeDocument/2006/relationships/hyperlink" Target="consultantplus://offline/ref=EFC8BB6A39BE8B55B34E128A4DE555160F22577A081875DF83D50658DD08F990FAD814D96DF066C3WEN3Q" TargetMode="External"/><Relationship Id="rId128" Type="http://schemas.openxmlformats.org/officeDocument/2006/relationships/hyperlink" Target="consultantplus://offline/ref=EFC8BB6A39BE8B55B34E128A4DE555160F22577A081875DF83D50658DDW0N8Q" TargetMode="External"/><Relationship Id="rId144" Type="http://schemas.openxmlformats.org/officeDocument/2006/relationships/hyperlink" Target="consultantplus://offline/ref=EFC8BB6A39BE8B55B34E128A4DE555160F275C75001575DF83D50658DD08F990FAD814D96DF166C0WEN2Q" TargetMode="External"/><Relationship Id="rId149" Type="http://schemas.openxmlformats.org/officeDocument/2006/relationships/hyperlink" Target="consultantplus://offline/ref=EFC8BB6A39BE8B55B34E128A4DE555160F275C75001575DF83D50658DD08F990FAD814D96DF166CFWENBQ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FC8BB6A39BE8B55B34E128A4DE555160F225776031575DF83D50658DD08F990FAD814D96DF165CEWEN2Q" TargetMode="External"/><Relationship Id="rId95" Type="http://schemas.openxmlformats.org/officeDocument/2006/relationships/hyperlink" Target="consultantplus://offline/ref=EFC8BB6A39BE8B55B34E128A4DE555160F275C75001575DF83D50658DD08F990FAD814D96DF166C3WENCQ" TargetMode="External"/><Relationship Id="rId160" Type="http://schemas.openxmlformats.org/officeDocument/2006/relationships/hyperlink" Target="consultantplus://offline/ref=EFC8BB6A39BE8B55B34E128A4DE555160F23547A011C75DF83D50658DD08F990FAD814D96DF166C5WEN3Q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EFC8BB6A39BE8B55B34E128A4DE555160F23547A011C75DF83D50658DD08F990FAD814D96DF166C6WENAQ" TargetMode="External"/><Relationship Id="rId27" Type="http://schemas.openxmlformats.org/officeDocument/2006/relationships/hyperlink" Target="consultantplus://offline/ref=EFC8BB6A39BE8B55B34E128A4DE555160F22577A081875DF83D50658DD08F990FAD814DD6DWFN1Q" TargetMode="External"/><Relationship Id="rId43" Type="http://schemas.openxmlformats.org/officeDocument/2006/relationships/hyperlink" Target="consultantplus://offline/ref=EFC8BB6A39BE8B55B34E128A4DE555160F2D5476041E75DF83D50658DD08F990FAD814D96DF167C4WEN3Q" TargetMode="External"/><Relationship Id="rId48" Type="http://schemas.openxmlformats.org/officeDocument/2006/relationships/hyperlink" Target="consultantplus://offline/ref=EFC8BB6A39BE8B55B34E128A4DE555160F235D70041B75DF83D50658DD08F990FAD814D96DF166C6WEN2Q" TargetMode="External"/><Relationship Id="rId64" Type="http://schemas.openxmlformats.org/officeDocument/2006/relationships/hyperlink" Target="consultantplus://offline/ref=EFC8BB6A39BE8B55B34E128A4DE555160F22577A081875DF83D50658DD08F990FAD814DC64WFN5Q" TargetMode="External"/><Relationship Id="rId69" Type="http://schemas.openxmlformats.org/officeDocument/2006/relationships/hyperlink" Target="consultantplus://offline/ref=EFC8BB6A39BE8B55B34E128A4DE555160F215373021875DF83D50658DD08F990FAD814D96DF166C7WEN3Q" TargetMode="External"/><Relationship Id="rId113" Type="http://schemas.openxmlformats.org/officeDocument/2006/relationships/hyperlink" Target="consultantplus://offline/ref=EFC8BB6A39BE8B55B34E128A4DE555160F22577A081875DF83D50658DD08F990FAD814D96EWFN6Q" TargetMode="External"/><Relationship Id="rId118" Type="http://schemas.openxmlformats.org/officeDocument/2006/relationships/hyperlink" Target="consultantplus://offline/ref=EFC8BB6A39BE8B55B34E128A4DE555160F275C75001575DF83D50658DD08F990FAD814D96DF166C2WEN2Q" TargetMode="External"/><Relationship Id="rId134" Type="http://schemas.openxmlformats.org/officeDocument/2006/relationships/hyperlink" Target="consultantplus://offline/ref=EFC8BB6A39BE8B55B34E128A4DE555160F235572031E75DF83D50658DD08F990FAD814D96DF166C6WEN9Q" TargetMode="External"/><Relationship Id="rId139" Type="http://schemas.openxmlformats.org/officeDocument/2006/relationships/hyperlink" Target="consultantplus://offline/ref=EFC8BB6A39BE8B55B34E128A4DE555160F235D70041B75DF83D50658DD08F990FAD814D96DF166C6WEN3Q" TargetMode="External"/><Relationship Id="rId80" Type="http://schemas.openxmlformats.org/officeDocument/2006/relationships/hyperlink" Target="consultantplus://offline/ref=EFC8BB6A39BE8B55B34E128A4DE555160F275C75001575DF83D50658DD08F990FAD814D96DF166C4WEN9Q" TargetMode="External"/><Relationship Id="rId85" Type="http://schemas.openxmlformats.org/officeDocument/2006/relationships/hyperlink" Target="consultantplus://offline/ref=EFC8BB6A39BE8B55B34E128A4DE555160F23547A011C75DF83D50658DD08F990FAD814D96DF166C5WENFQ" TargetMode="External"/><Relationship Id="rId150" Type="http://schemas.openxmlformats.org/officeDocument/2006/relationships/hyperlink" Target="consultantplus://offline/ref=EFC8BB6A39BE8B55B34E128A4DE555160F2D5476041E75DF83D50658DD08F990FAD814D96DF167C4WEN3Q" TargetMode="External"/><Relationship Id="rId155" Type="http://schemas.openxmlformats.org/officeDocument/2006/relationships/hyperlink" Target="consultantplus://offline/ref=EFC8BB6A39BE8B55B34E128A4DE555160F275C75001575DF83D50658DD08F990FAD814D96DF166CFWEN9Q" TargetMode="External"/><Relationship Id="rId12" Type="http://schemas.openxmlformats.org/officeDocument/2006/relationships/hyperlink" Target="consultantplus://offline/ref=EFC8BB6A39BE8B55B34E128A4DE555160F215373021875DF83D50658DD08F990FAD814D96DF166C7WEN3Q" TargetMode="External"/><Relationship Id="rId17" Type="http://schemas.openxmlformats.org/officeDocument/2006/relationships/hyperlink" Target="consultantplus://offline/ref=EFC8BB6A39BE8B55B34E128A4DE555160F22577A081875DF83D50658DD08F990FAD814D96DF066C2WEN9Q" TargetMode="External"/><Relationship Id="rId33" Type="http://schemas.openxmlformats.org/officeDocument/2006/relationships/hyperlink" Target="consultantplus://offline/ref=EFC8BB6A39BE8B55B34E128A4DE555160F235D70021A75DF83D50658DD08F990FAD814D96DF166C7WENCQ" TargetMode="External"/><Relationship Id="rId38" Type="http://schemas.openxmlformats.org/officeDocument/2006/relationships/hyperlink" Target="consultantplus://offline/ref=EFC8BB6A39BE8B55B34E128A4DE555160F225673091875DF83D50658DD08F990FAD814D96DF166C6WENFQ" TargetMode="External"/><Relationship Id="rId59" Type="http://schemas.openxmlformats.org/officeDocument/2006/relationships/hyperlink" Target="consultantplus://offline/ref=EFC8BB6A39BE8B55B34E128A4DE555160F235572021B75DF83D50658DD08F990FAD814D96DF166C5WEN9Q" TargetMode="External"/><Relationship Id="rId103" Type="http://schemas.openxmlformats.org/officeDocument/2006/relationships/hyperlink" Target="consultantplus://offline/ref=EFC8BB6A39BE8B55B34E128A4DE555160F22577A081875DF83D50658DD08F990FAD814D96DF067C7WEN2Q" TargetMode="External"/><Relationship Id="rId108" Type="http://schemas.openxmlformats.org/officeDocument/2006/relationships/hyperlink" Target="consultantplus://offline/ref=EFC8BB6A39BE8B55B34E128A4DE555160F275C75001575DF83D50658DD08F990FAD814D96DF166C2WENCQ" TargetMode="External"/><Relationship Id="rId124" Type="http://schemas.openxmlformats.org/officeDocument/2006/relationships/hyperlink" Target="consultantplus://offline/ref=EFC8BB6A39BE8B55B34E128A4DE555160F22577A081875DF83D50658DD08F990FAD814DC64WFN3Q" TargetMode="External"/><Relationship Id="rId129" Type="http://schemas.openxmlformats.org/officeDocument/2006/relationships/hyperlink" Target="consultantplus://offline/ref=EFC8BB6A39BE8B55B34E128A4DE555160F275C75001575DF83D50658DD08F990FAD814D96DF166C1WENEQ" TargetMode="External"/><Relationship Id="rId54" Type="http://schemas.openxmlformats.org/officeDocument/2006/relationships/hyperlink" Target="consultantplus://offline/ref=EFC8BB6A39BE8B55B34E128A4DE555160F2D5476041E75DF83D50658DD08F990FAD814D96DF167C4WEN3Q" TargetMode="External"/><Relationship Id="rId70" Type="http://schemas.openxmlformats.org/officeDocument/2006/relationships/hyperlink" Target="consultantplus://offline/ref=EFC8BB6A39BE8B55B34E128A4DE555160F2D5476041E75DF83D50658DD08F990FAD814D96DF167C4WEN3Q" TargetMode="External"/><Relationship Id="rId75" Type="http://schemas.openxmlformats.org/officeDocument/2006/relationships/hyperlink" Target="consultantplus://offline/ref=EFC8BB6A39BE8B55B34E128A4DE555160F275C75001575DF83D50658DD08F990FAD814D96DF166C5WENDQ" TargetMode="External"/><Relationship Id="rId91" Type="http://schemas.openxmlformats.org/officeDocument/2006/relationships/hyperlink" Target="consultantplus://offline/ref=EFC8BB6A39BE8B55B34E128A4DE555160F225776031575DF83D50658DD08F990FAD814D96DF165CEWEN3Q" TargetMode="External"/><Relationship Id="rId96" Type="http://schemas.openxmlformats.org/officeDocument/2006/relationships/hyperlink" Target="consultantplus://offline/ref=EFC8BB6A39BE8B55B34E128A4DE555160F275C75001575DF83D50658DD08F990FAD814D96DF166C3WEN2Q" TargetMode="External"/><Relationship Id="rId140" Type="http://schemas.openxmlformats.org/officeDocument/2006/relationships/hyperlink" Target="consultantplus://offline/ref=EFC8BB6A39BE8B55B34E128A4DE555160F23547A011C75DF83D50658DD08F990FAD814D96DF166C5WENDQ" TargetMode="External"/><Relationship Id="rId145" Type="http://schemas.openxmlformats.org/officeDocument/2006/relationships/hyperlink" Target="consultantplus://offline/ref=EFC8BB6A39BE8B55B34E128A4DE555160F235D70041B75DF83D50658DD08F990FAD814D96DF166C6WEN3Q" TargetMode="External"/><Relationship Id="rId161" Type="http://schemas.openxmlformats.org/officeDocument/2006/relationships/hyperlink" Target="consultantplus://offline/ref=EFC8BB6A39BE8B55B34E128A4DE555160F2D5476041E75DF83D50658DD08F990FAD814D96DF167C4WEN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8BB6A39BE8B55B34E128A4DE5551609215476041728D58B8C0A5ADA07A687FD9118D86DF166WCN2Q" TargetMode="External"/><Relationship Id="rId15" Type="http://schemas.openxmlformats.org/officeDocument/2006/relationships/hyperlink" Target="consultantplus://offline/ref=EFC8BB6A39BE8B55B34E128A4DE555160F235D70021A75DF83D50658DD08F990FAD814D96DF166C6WENBQ" TargetMode="External"/><Relationship Id="rId23" Type="http://schemas.openxmlformats.org/officeDocument/2006/relationships/hyperlink" Target="consultantplus://offline/ref=EFC8BB6A39BE8B55B34E128A4DE555160F22577A081875DF83D50658DD08F990FAD814WDNAQ" TargetMode="External"/><Relationship Id="rId28" Type="http://schemas.openxmlformats.org/officeDocument/2006/relationships/hyperlink" Target="consultantplus://offline/ref=EFC8BB6A39BE8B55B34E128A4DE555160F22577A081875DF83D50658DD08F990FAD814DC64WFN5Q" TargetMode="External"/><Relationship Id="rId36" Type="http://schemas.openxmlformats.org/officeDocument/2006/relationships/hyperlink" Target="consultantplus://offline/ref=EFC8BB6A39BE8B55B34E128A4DE555160F235D70021A75DF83D50658DD08F990FAD814D96DF166C6WEN8Q" TargetMode="External"/><Relationship Id="rId49" Type="http://schemas.openxmlformats.org/officeDocument/2006/relationships/hyperlink" Target="consultantplus://offline/ref=EFC8BB6A39BE8B55B34E128A4DE555160F23547A011C75DF83D50658DD08F990FAD814D96DF166C6WENEQ" TargetMode="External"/><Relationship Id="rId57" Type="http://schemas.openxmlformats.org/officeDocument/2006/relationships/hyperlink" Target="consultantplus://offline/ref=EFC8BB6A39BE8B55B34E128A4DE555160F21517A051B75DF83D50658DD08F990FAD814D96DF166C7WENFQ" TargetMode="External"/><Relationship Id="rId106" Type="http://schemas.openxmlformats.org/officeDocument/2006/relationships/hyperlink" Target="consultantplus://offline/ref=EFC8BB6A39BE8B55B34E128A4DE555160F235D70021A75DF83D50658DD08F990FAD814D96DF166C6WENCQ" TargetMode="External"/><Relationship Id="rId114" Type="http://schemas.openxmlformats.org/officeDocument/2006/relationships/hyperlink" Target="consultantplus://offline/ref=EFC8BB6A39BE8B55B34E128A4DE555160F22577A081875DF83D50658DD08F990FAD814D96DF066C4WENFQ" TargetMode="External"/><Relationship Id="rId119" Type="http://schemas.openxmlformats.org/officeDocument/2006/relationships/hyperlink" Target="consultantplus://offline/ref=EFC8BB6A39BE8B55B34E128A4DE555160F22577A081875DF83D50658DD08F990FAD814D96DF067C7WEN2Q" TargetMode="External"/><Relationship Id="rId127" Type="http://schemas.openxmlformats.org/officeDocument/2006/relationships/hyperlink" Target="consultantplus://offline/ref=EFC8BB6A39BE8B55B34E128A4DE555160F235074031F75DF83D50658DDW0N8Q" TargetMode="External"/><Relationship Id="rId10" Type="http://schemas.openxmlformats.org/officeDocument/2006/relationships/hyperlink" Target="consultantplus://offline/ref=EFC8BB6A39BE8B55B34E128A4DE555160F275C75001575DF83D50658DD08F990FAD814D96DF166C7WENFQ" TargetMode="External"/><Relationship Id="rId31" Type="http://schemas.openxmlformats.org/officeDocument/2006/relationships/hyperlink" Target="consultantplus://offline/ref=EFC8BB6A39BE8B55B34E128A4DE555160F275C75001575DF83D50658DD08F990FAD814D96DF166C6WEN8Q" TargetMode="External"/><Relationship Id="rId44" Type="http://schemas.openxmlformats.org/officeDocument/2006/relationships/hyperlink" Target="consultantplus://offline/ref=EFC8BB6A39BE8B55B34E128A4DE555160F235572021B75DF83D50658DD08F990FAD814D96DF166C5WEN8Q" TargetMode="External"/><Relationship Id="rId52" Type="http://schemas.openxmlformats.org/officeDocument/2006/relationships/hyperlink" Target="consultantplus://offline/ref=EFC8BB6A39BE8B55B34E128A4DE555160F23547A011C75DF83D50658DD08F990FAD814D96DF166C6WENFQ" TargetMode="External"/><Relationship Id="rId60" Type="http://schemas.openxmlformats.org/officeDocument/2006/relationships/hyperlink" Target="consultantplus://offline/ref=EFC8BB6A39BE8B55B34E128A4DE555160F235572021B75DF83D50658DD08F990FAD814D96DF166C5WENFQ" TargetMode="External"/><Relationship Id="rId65" Type="http://schemas.openxmlformats.org/officeDocument/2006/relationships/hyperlink" Target="consultantplus://offline/ref=EFC8BB6A39BE8B55B34E128A4DE555160F22577A081875DF83D50658DD08F990FAD814DC64WFN7Q" TargetMode="External"/><Relationship Id="rId73" Type="http://schemas.openxmlformats.org/officeDocument/2006/relationships/hyperlink" Target="consultantplus://offline/ref=EFC8BB6A39BE8B55B34E128A4DE555160F23547A011C75DF83D50658DD08F990FAD814D96DF166C5WEN8Q" TargetMode="External"/><Relationship Id="rId78" Type="http://schemas.openxmlformats.org/officeDocument/2006/relationships/hyperlink" Target="consultantplus://offline/ref=EFC8BB6A39BE8B55B34E128A4DE555160F235D70041B75DF83D50658DD08F990FAD814D96DF166C5WENBQ" TargetMode="External"/><Relationship Id="rId81" Type="http://schemas.openxmlformats.org/officeDocument/2006/relationships/hyperlink" Target="consultantplus://offline/ref=EFC8BB6A39BE8B55B34E128A4DE555160F275C75001575DF83D50658DD08F990FAD814D96DF166C4WENEQ" TargetMode="External"/><Relationship Id="rId86" Type="http://schemas.openxmlformats.org/officeDocument/2006/relationships/hyperlink" Target="consultantplus://offline/ref=EFC8BB6A39BE8B55B34E128A4DE555160F275C75001575DF83D50658DD08F990FAD814D96DF166C4WEN3Q" TargetMode="External"/><Relationship Id="rId94" Type="http://schemas.openxmlformats.org/officeDocument/2006/relationships/hyperlink" Target="consultantplus://offline/ref=EFC8BB6A39BE8B55B34E128A4DE555160F275C75001575DF83D50658DD08F990FAD814D96DF166C3WENEQ" TargetMode="External"/><Relationship Id="rId99" Type="http://schemas.openxmlformats.org/officeDocument/2006/relationships/hyperlink" Target="consultantplus://offline/ref=EFC8BB6A39BE8B55B34E128A4DE555160F275C75001575DF83D50658DD08F990FAD814D96DF166C3WEN3Q" TargetMode="External"/><Relationship Id="rId101" Type="http://schemas.openxmlformats.org/officeDocument/2006/relationships/hyperlink" Target="consultantplus://offline/ref=EFC8BB6A39BE8B55B34E128A4DE555160F235D70041B75DF83D50658DD08F990FAD814D96DF166C6WEN3Q" TargetMode="External"/><Relationship Id="rId122" Type="http://schemas.openxmlformats.org/officeDocument/2006/relationships/hyperlink" Target="consultantplus://offline/ref=EFC8BB6A39BE8B55B34E128A4DE555160F225375011D75DF83D50658DD08F990FAD814D96DF065C5WENCQ" TargetMode="External"/><Relationship Id="rId130" Type="http://schemas.openxmlformats.org/officeDocument/2006/relationships/hyperlink" Target="consultantplus://offline/ref=EFC8BB6A39BE8B55B34E128A4DE555160F275C75001575DF83D50658DD08F990FAD814D96DF166C1WENFQ" TargetMode="External"/><Relationship Id="rId135" Type="http://schemas.openxmlformats.org/officeDocument/2006/relationships/hyperlink" Target="consultantplus://offline/ref=EFC8BB6A39BE8B55B34E0C8449E555160F225774061F75DF83D50658DD08F990FAD814D96DF166C6WENAQ" TargetMode="External"/><Relationship Id="rId143" Type="http://schemas.openxmlformats.org/officeDocument/2006/relationships/hyperlink" Target="consultantplus://offline/ref=EFC8BB6A39BE8B55B34E128A4DE555160F265D76081C75DF83D50658DD08F990FAD814D96DF166C6WENBQ" TargetMode="External"/><Relationship Id="rId148" Type="http://schemas.openxmlformats.org/officeDocument/2006/relationships/hyperlink" Target="consultantplus://offline/ref=EFC8BB6A39BE8B55B34E128A4DE555160F275C75001575DF83D50658DD08F990FAD814D96DF166CFWENAQ" TargetMode="External"/><Relationship Id="rId151" Type="http://schemas.openxmlformats.org/officeDocument/2006/relationships/hyperlink" Target="consultantplus://offline/ref=EFC8BB6A39BE8B55B34E128A4DE555160F235D70041B75DF83D50658DD08F990FAD814D96DF166C6WEN3Q" TargetMode="External"/><Relationship Id="rId156" Type="http://schemas.openxmlformats.org/officeDocument/2006/relationships/hyperlink" Target="consultantplus://offline/ref=EFC8BB6A39BE8B55B34E128A4DE555160F275C75001575DF83D50658DD08F990FAD814D96DF166CFWENFQ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8BB6A39BE8B55B34E128A4DE555160F235572021B75DF83D50658DD08F990FAD814D96DF166C5WEN8Q" TargetMode="External"/><Relationship Id="rId13" Type="http://schemas.openxmlformats.org/officeDocument/2006/relationships/hyperlink" Target="consultantplus://offline/ref=EFC8BB6A39BE8B55B34E128A4DE555160F235D70041B75DF83D50658DD08F990FAD814D96DF166C6WENEQ" TargetMode="External"/><Relationship Id="rId18" Type="http://schemas.openxmlformats.org/officeDocument/2006/relationships/hyperlink" Target="consultantplus://offline/ref=EFC8BB6A39BE8B55B34E128A4DE5551609215476041728D58B8C0A5ADA07A687FD9118D86DF166WCNEQ" TargetMode="External"/><Relationship Id="rId39" Type="http://schemas.openxmlformats.org/officeDocument/2006/relationships/hyperlink" Target="consultantplus://offline/ref=EFC8BB6A39BE8B55B34E128A4DE555160F235D70081575DF83D50658DD08F990FAD814D96DF166C4WENAQ" TargetMode="External"/><Relationship Id="rId109" Type="http://schemas.openxmlformats.org/officeDocument/2006/relationships/hyperlink" Target="consultantplus://offline/ref=EFC8BB6A39BE8B55B34E128A4DE5551609215476041728D58B8C0A5ADA07A687FD9118D86DF167WCN2Q" TargetMode="External"/><Relationship Id="rId34" Type="http://schemas.openxmlformats.org/officeDocument/2006/relationships/hyperlink" Target="consultantplus://offline/ref=EFC8BB6A39BE8B55B34E128A4DE555160F22577A081875DF83D50658DD08F990FAD814DC6EWFN8Q" TargetMode="External"/><Relationship Id="rId50" Type="http://schemas.openxmlformats.org/officeDocument/2006/relationships/hyperlink" Target="consultantplus://offline/ref=EFC8BB6A39BE8B55B34E128A4DE555160F235D70021A75DF83D50658DD08F990FAD814D96DF166C6WENEQ" TargetMode="External"/><Relationship Id="rId55" Type="http://schemas.openxmlformats.org/officeDocument/2006/relationships/hyperlink" Target="consultantplus://offline/ref=EFC8BB6A39BE8B55B34E128A4DE555160F235D70041B75DF83D50658DD08F990FAD814D96DF166C6WEN3Q" TargetMode="External"/><Relationship Id="rId76" Type="http://schemas.openxmlformats.org/officeDocument/2006/relationships/hyperlink" Target="consultantplus://offline/ref=EFC8BB6A39BE8B55B34E128A4DE555160F275C75001575DF83D50658DD08F990FAD814D96DF166C5WEN2Q" TargetMode="External"/><Relationship Id="rId97" Type="http://schemas.openxmlformats.org/officeDocument/2006/relationships/hyperlink" Target="consultantplus://offline/ref=EFC8BB6A39BE8B55B34E128A4DE5551609215476041728D58B8C0A5ADA07A687FD9118D86DF167WCN3Q" TargetMode="External"/><Relationship Id="rId104" Type="http://schemas.openxmlformats.org/officeDocument/2006/relationships/hyperlink" Target="consultantplus://offline/ref=EFC8BB6A39BE8B55B34E128A4DE555160F275C75001575DF83D50658DD08F990FAD814D96DF166C2WENAQ" TargetMode="External"/><Relationship Id="rId120" Type="http://schemas.openxmlformats.org/officeDocument/2006/relationships/hyperlink" Target="consultantplus://offline/ref=EFC8BB6A39BE8B55B34E128A4DE555160F22577A081875DF83D50658DD08F990FAD814DC69WFN0Q" TargetMode="External"/><Relationship Id="rId125" Type="http://schemas.openxmlformats.org/officeDocument/2006/relationships/hyperlink" Target="consultantplus://offline/ref=EFC8BB6A39BE8B55B34E128A4DE555160F275C75001575DF83D50658DD08F990FAD814D96DF166C1WENBQ" TargetMode="External"/><Relationship Id="rId141" Type="http://schemas.openxmlformats.org/officeDocument/2006/relationships/hyperlink" Target="consultantplus://offline/ref=EFC8BB6A39BE8B55B34E128A4DE555160F275C75001575DF83D50658DD08F990FAD814D96DF166C0WENFQ" TargetMode="External"/><Relationship Id="rId146" Type="http://schemas.openxmlformats.org/officeDocument/2006/relationships/hyperlink" Target="consultantplus://offline/ref=EFC8BB6A39BE8B55B34E128A4DE555160F23547A011C75DF83D50658DD08F990FAD814D96DF166C5WEN2Q" TargetMode="External"/><Relationship Id="rId7" Type="http://schemas.openxmlformats.org/officeDocument/2006/relationships/hyperlink" Target="consultantplus://offline/ref=EFC8BB6A39BE8B55B34E128A4DE555160F225673091875DF83D50658DD08F990FAD814D96DF166C6WENFQ" TargetMode="External"/><Relationship Id="rId71" Type="http://schemas.openxmlformats.org/officeDocument/2006/relationships/hyperlink" Target="consultantplus://offline/ref=EFC8BB6A39BE8B55B34E128A4DE555160F275C75001575DF83D50658DD08F990FAD814D96DF166C5WENEQ" TargetMode="External"/><Relationship Id="rId92" Type="http://schemas.openxmlformats.org/officeDocument/2006/relationships/hyperlink" Target="consultantplus://offline/ref=EFC8BB6A39BE8B55B34E128A4DE555160F275C75001575DF83D50658DD08F990FAD814D96DF166C3WENBQ" TargetMode="External"/><Relationship Id="rId162" Type="http://schemas.openxmlformats.org/officeDocument/2006/relationships/hyperlink" Target="consultantplus://offline/ref=EFC8BB6A39BE8B55B34E128A4DE555160F235D70041B75DF83D50658DD08F990FAD814D96DF166C6WEN3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C8BB6A39BE8B55B34E128A4DE555160F22577A081875DF83D50658DD08F990FAD814DC64WFN7Q" TargetMode="External"/><Relationship Id="rId24" Type="http://schemas.openxmlformats.org/officeDocument/2006/relationships/hyperlink" Target="consultantplus://offline/ref=EFC8BB6A39BE8B55B34E128A4DE555160F275C75001575DF83D50658DD08F990FAD814D96DF166C6WENAQ" TargetMode="External"/><Relationship Id="rId40" Type="http://schemas.openxmlformats.org/officeDocument/2006/relationships/hyperlink" Target="consultantplus://offline/ref=EFC8BB6A39BE8B55B34E128A4DE555160F2D5476041E75DF83D50658DD08F990FAD814D96DF167C4WEN2Q" TargetMode="External"/><Relationship Id="rId45" Type="http://schemas.openxmlformats.org/officeDocument/2006/relationships/hyperlink" Target="consultantplus://offline/ref=EFC8BB6A39BE8B55B34E128A4DE555160F275C75001575DF83D50658DD08F990FAD814D96DF166C6WEN9Q" TargetMode="External"/><Relationship Id="rId66" Type="http://schemas.openxmlformats.org/officeDocument/2006/relationships/hyperlink" Target="consultantplus://offline/ref=EFC8BB6A39BE8B55B34E128A4DE555160F22577A081875DF83D50658DD08F990FAD814DC64WFN6Q" TargetMode="External"/><Relationship Id="rId87" Type="http://schemas.openxmlformats.org/officeDocument/2006/relationships/hyperlink" Target="consultantplus://offline/ref=EFC8BB6A39BE8B55B34E128A4DE555160F275C75001575DF83D50658DD08F990FAD814D96DF166C3WENAQ" TargetMode="External"/><Relationship Id="rId110" Type="http://schemas.openxmlformats.org/officeDocument/2006/relationships/hyperlink" Target="consultantplus://offline/ref=EFC8BB6A39BE8B55B34E128A4DE555160F275C75001575DF83D50658DD08F990FAD814D96DF166C2WENDQ" TargetMode="External"/><Relationship Id="rId115" Type="http://schemas.openxmlformats.org/officeDocument/2006/relationships/hyperlink" Target="consultantplus://offline/ref=EFC8BB6A39BE8B55B34E128A4DE5551609215476041728D58B8C0A5ADA07A687FD9118D86DF167WCN1Q" TargetMode="External"/><Relationship Id="rId131" Type="http://schemas.openxmlformats.org/officeDocument/2006/relationships/hyperlink" Target="consultantplus://offline/ref=EFC8BB6A39BE8B55B34E128A4DE555160F22577A081875DF83D50658DD08F990FAD814DC64WFN1Q" TargetMode="External"/><Relationship Id="rId136" Type="http://schemas.openxmlformats.org/officeDocument/2006/relationships/hyperlink" Target="consultantplus://offline/ref=EFC8BB6A39BE8B55B34E128A4DE555160F275C75001575DF83D50658DD08F990FAD814D96DF166C0WENBQ" TargetMode="External"/><Relationship Id="rId157" Type="http://schemas.openxmlformats.org/officeDocument/2006/relationships/hyperlink" Target="consultantplus://offline/ref=EFC8BB6A39BE8B55B34E128A4DE555160F2C5175011728D58B8C0A5AWDNAQ" TargetMode="External"/><Relationship Id="rId61" Type="http://schemas.openxmlformats.org/officeDocument/2006/relationships/hyperlink" Target="consultantplus://offline/ref=EFC8BB6A39BE8B55B34E128A4DE555160F235D70041B75DF83D50658DD08F990FAD814D96DF166C6WEN3Q" TargetMode="External"/><Relationship Id="rId82" Type="http://schemas.openxmlformats.org/officeDocument/2006/relationships/hyperlink" Target="consultantplus://offline/ref=EFC8BB6A39BE8B55B34E128A4DE555160F235D70041B75DF83D50658DD08F990FAD814D96DF166C5WEN8Q" TargetMode="External"/><Relationship Id="rId152" Type="http://schemas.openxmlformats.org/officeDocument/2006/relationships/hyperlink" Target="consultantplus://offline/ref=EFC8BB6A39BE8B55B34E128A4DE555160F23547A011C75DF83D50658DD08F990FAD814D96DF166C5WEN3Q" TargetMode="External"/><Relationship Id="rId19" Type="http://schemas.openxmlformats.org/officeDocument/2006/relationships/hyperlink" Target="consultantplus://offline/ref=EFC8BB6A39BE8B55B34E128A4DE555160F22577A081875DF83D50658DD08F990FAD814WDNAQ" TargetMode="External"/><Relationship Id="rId14" Type="http://schemas.openxmlformats.org/officeDocument/2006/relationships/hyperlink" Target="consultantplus://offline/ref=EFC8BB6A39BE8B55B34E128A4DE555160F23547A011C75DF83D50658DD08F990FAD814D96DF166C7WENFQ" TargetMode="External"/><Relationship Id="rId30" Type="http://schemas.openxmlformats.org/officeDocument/2006/relationships/hyperlink" Target="consultantplus://offline/ref=EFC8BB6A39BE8B55B34E128A4DE555160F22577A081875DF83D50658DD08F990FAD814DC64WFN6Q" TargetMode="External"/><Relationship Id="rId35" Type="http://schemas.openxmlformats.org/officeDocument/2006/relationships/hyperlink" Target="consultantplus://offline/ref=EFC8BB6A39BE8B55B34E128A4DE555160F225772021E75DF83D50658DD08F990FAD814D96DF262CFWENBQ" TargetMode="External"/><Relationship Id="rId56" Type="http://schemas.openxmlformats.org/officeDocument/2006/relationships/hyperlink" Target="consultantplus://offline/ref=EFC8BB6A39BE8B55B34E128A4DE555160F23547A011C75DF83D50658DD08F990FAD814D96DF166C6WEN2Q" TargetMode="External"/><Relationship Id="rId77" Type="http://schemas.openxmlformats.org/officeDocument/2006/relationships/hyperlink" Target="consultantplus://offline/ref=EFC8BB6A39BE8B55B34E128A4DE555160F275C75001575DF83D50658DD08F990FAD814D96DF166C5WEN3Q" TargetMode="External"/><Relationship Id="rId100" Type="http://schemas.openxmlformats.org/officeDocument/2006/relationships/hyperlink" Target="consultantplus://offline/ref=EFC8BB6A39BE8B55B34E128A4DE555160F235572021B75DF83D50658DD08F990FAD814D96DF166C5WEN2Q" TargetMode="External"/><Relationship Id="rId105" Type="http://schemas.openxmlformats.org/officeDocument/2006/relationships/hyperlink" Target="consultantplus://offline/ref=EFC8BB6A39BE8B55B34E128A4DE555160F275C75001575DF83D50658DD08F990FAD814D96DF166C2WEN9Q" TargetMode="External"/><Relationship Id="rId126" Type="http://schemas.openxmlformats.org/officeDocument/2006/relationships/hyperlink" Target="consultantplus://offline/ref=EFC8BB6A39BE8B55B34E128A4DE555160F235074031F75DF83D50658DD08F990FAD814D96DF160C2WENEQ" TargetMode="External"/><Relationship Id="rId147" Type="http://schemas.openxmlformats.org/officeDocument/2006/relationships/hyperlink" Target="consultantplus://offline/ref=EFC8BB6A39BE8B55B34E128A4DE555160F275C75001575DF83D50658DD08F990FAD814D96DF166C0WEN3Q" TargetMode="External"/><Relationship Id="rId8" Type="http://schemas.openxmlformats.org/officeDocument/2006/relationships/hyperlink" Target="consultantplus://offline/ref=EFC8BB6A39BE8B55B34E128A4DE555160F2D5476041E75DF83D50658DD08F990FAD814D96DF167C4WENCQ" TargetMode="External"/><Relationship Id="rId51" Type="http://schemas.openxmlformats.org/officeDocument/2006/relationships/hyperlink" Target="consultantplus://offline/ref=EFC8BB6A39BE8B55B34E128A4DE555160F225673001B75DF83D50658DD08F990FAD814D96DF166C7WEN3Q" TargetMode="External"/><Relationship Id="rId72" Type="http://schemas.openxmlformats.org/officeDocument/2006/relationships/hyperlink" Target="consultantplus://offline/ref=EFC8BB6A39BE8B55B34E128A4DE555160F235D70041B75DF83D50658DD08F990FAD814D96DF166C6WEN3Q" TargetMode="External"/><Relationship Id="rId93" Type="http://schemas.openxmlformats.org/officeDocument/2006/relationships/hyperlink" Target="consultantplus://offline/ref=EFC8BB6A39BE8B55B34E128A4DE555160F275C75001575DF83D50658DD08F990FAD814D96DF166C3WEN9Q" TargetMode="External"/><Relationship Id="rId98" Type="http://schemas.openxmlformats.org/officeDocument/2006/relationships/hyperlink" Target="consultantplus://offline/ref=EFC8BB6A39BE8B55B34E128A4DE555160F235572021B75DF83D50658DD08F990FAD814D96DF166C5WENDQ" TargetMode="External"/><Relationship Id="rId121" Type="http://schemas.openxmlformats.org/officeDocument/2006/relationships/hyperlink" Target="consultantplus://offline/ref=EFC8BB6A39BE8B55B34E128A4DE555160F275C75001575DF83D50658DD08F990FAD814D96DF166C1WENAQ" TargetMode="External"/><Relationship Id="rId142" Type="http://schemas.openxmlformats.org/officeDocument/2006/relationships/hyperlink" Target="consultantplus://offline/ref=EFC8BB6A39BE8B55B34E128A4DE555160F275C75001575DF83D50658DD08F990FAD814D96DF166C0WENCQ" TargetMode="External"/><Relationship Id="rId163" Type="http://schemas.openxmlformats.org/officeDocument/2006/relationships/hyperlink" Target="consultantplus://offline/ref=EFC8BB6A39BE8B55B34E128A4DE555160F23547A011C75DF83D50658DD08F990FAD814D96DF166C5WEN3Q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FC8BB6A39BE8B55B34E128A4DE555160F235D70041B75DF83D50658DD08F990FAD814D96DF166C6WENDQ" TargetMode="External"/><Relationship Id="rId46" Type="http://schemas.openxmlformats.org/officeDocument/2006/relationships/hyperlink" Target="consultantplus://offline/ref=EFC8BB6A39BE8B55B34E128A4DE555160F21517A051B75DF83D50658DD08F990FAD814D96DF166C7WENFQ" TargetMode="External"/><Relationship Id="rId67" Type="http://schemas.openxmlformats.org/officeDocument/2006/relationships/hyperlink" Target="consultantplus://offline/ref=EFC8BB6A39BE8B55B34E128A4DE555160F275C75001575DF83D50658DD08F990FAD814D96DF166C6WENFQ" TargetMode="External"/><Relationship Id="rId116" Type="http://schemas.openxmlformats.org/officeDocument/2006/relationships/hyperlink" Target="consultantplus://offline/ref=EFC8BB6A39BE8B55B34E128A4DE555160F22577A081875DF83D50658DD08F990FAD814D96DF067C7WEN3Q" TargetMode="External"/><Relationship Id="rId137" Type="http://schemas.openxmlformats.org/officeDocument/2006/relationships/hyperlink" Target="consultantplus://offline/ref=EFC8BB6A39BE8B55B34E0C8449E55516082C5C76071728D58B8C0A5ADA07A687FD9118D86DF167WCN7Q" TargetMode="External"/><Relationship Id="rId158" Type="http://schemas.openxmlformats.org/officeDocument/2006/relationships/hyperlink" Target="consultantplus://offline/ref=EFC8BB6A39BE8B55B34E128A4DE555160F2D5476041E75DF83D50658DD08F990FAD814D96DF167C4WEN3Q" TargetMode="External"/><Relationship Id="rId20" Type="http://schemas.openxmlformats.org/officeDocument/2006/relationships/hyperlink" Target="consultantplus://offline/ref=EFC8BB6A39BE8B55B34E128A4DE555160F2D5476041E75DF83D50658DD08F990FAD814D96DF167C4WENDQ" TargetMode="External"/><Relationship Id="rId41" Type="http://schemas.openxmlformats.org/officeDocument/2006/relationships/hyperlink" Target="consultantplus://offline/ref=EFC8BB6A39BE8B55B34E128A4DE555160C2C5375011728D58B8C0A5AWDNAQ" TargetMode="External"/><Relationship Id="rId62" Type="http://schemas.openxmlformats.org/officeDocument/2006/relationships/hyperlink" Target="consultantplus://offline/ref=EFC8BB6A39BE8B55B34E128A4DE555160F23547A011C75DF83D50658DD08F990FAD814D96DF166C5WENBQ" TargetMode="External"/><Relationship Id="rId83" Type="http://schemas.openxmlformats.org/officeDocument/2006/relationships/hyperlink" Target="consultantplus://offline/ref=EFC8BB6A39BE8B55B34E128A4DE555160F235D70021A75DF83D50658DD08F990FAD814D96DF166C6WENFQ" TargetMode="External"/><Relationship Id="rId88" Type="http://schemas.openxmlformats.org/officeDocument/2006/relationships/hyperlink" Target="consultantplus://offline/ref=EFC8BB6A39BE8B55B34E128A4DE5551609215476041728D58B8C0A5ADA07A687FD9118D86DF167WCN5Q" TargetMode="External"/><Relationship Id="rId111" Type="http://schemas.openxmlformats.org/officeDocument/2006/relationships/hyperlink" Target="consultantplus://offline/ref=EFC8BB6A39BE8B55B34E128A4DE555160F22577A081875DF83D50658DD08F990FAD814D96DF161C1WEN9Q" TargetMode="External"/><Relationship Id="rId132" Type="http://schemas.openxmlformats.org/officeDocument/2006/relationships/hyperlink" Target="consultantplus://offline/ref=EFC8BB6A39BE8B55B34E128A4DE555160F22577A081875DF83D50658DD08F990FAD814DC64WFN1Q" TargetMode="External"/><Relationship Id="rId153" Type="http://schemas.openxmlformats.org/officeDocument/2006/relationships/hyperlink" Target="consultantplus://offline/ref=EFC8BB6A39BE8B55B34E128A4DE5551609215476041728D58B8C0A5ADA07A687FD9118D86DF167WCN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12430</Words>
  <Characters>70855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Шумский</dc:creator>
  <cp:lastModifiedBy>Николай Шумский</cp:lastModifiedBy>
  <cp:revision>1</cp:revision>
  <dcterms:created xsi:type="dcterms:W3CDTF">2015-06-22T16:13:00Z</dcterms:created>
  <dcterms:modified xsi:type="dcterms:W3CDTF">2015-06-22T16:13:00Z</dcterms:modified>
</cp:coreProperties>
</file>